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674/2016 z 7. 12. 2016</w:t>
      </w:r>
    </w:p>
    <w:p>
      <w:r>
        <w:t>Uznesenie Ústavného súdu SR z 7. decembra 2016, sp. zn. I. ÚS 674/2016, ECLI:SK:USSR:2016:1.US.674.2016.2</w:t>
      </w:r>
    </w:p>
    <w:p>
      <w:r>
        <w:t>Súd: Ústavný súd Slovenskej republiky</w:t>
      </w:r>
    </w:p>
    <w:p>
      <w:r>
        <w:t>Spisová značka: I. ÚS 674/2016</w:t>
      </w:r>
    </w:p>
    <w:p>
      <w:r>
        <w:t>ECLI: ECLI:SK:USSR:2016:1.US.674.2016.2</w:t>
      </w:r>
    </w:p>
    <w:p>
      <w:r>
        <w:t>Dátum vydania: 7. 12. 2016</w:t>
      </w:r>
    </w:p>
    <w:p>
      <w:r>
        <w:t>Forma: Uznesenie</w:t>
      </w:r>
    </w:p>
    <w:p>
      <w:r>
        <w:t>Oblasť práva: Ústavné právo</w:t>
      </w:r>
    </w:p>
    <w:p>
      <w:pPr>
        <w:pStyle w:val="Heading2"/>
      </w:pPr>
      <w:r>
        <w:t>Text rozhodnutia</w:t>
      </w:r>
    </w:p>
    <w:p>
      <w:r>
        <w:t>SLOVENSKÁ REPUBLIKA</w:t>
      </w:r>
    </w:p>
    <w:p>
      <w:r>
        <w:t>UZNESENIE Ústavného súdu Slovenskej republiky I. ÚS 674/2016-23 Ústavný súd Slovenskej republiky na neverejnom zasadnutí senátu 7. decembra 2016 vo veciach obchodnej spoločnosti POHOTOVOSŤ, s. r. o, Pribinova 25, Bratislava, zastúpenej advokátom doc. JUDr. Branislavom Fridrichom, PhD., Fridrich Paľko, s. r. o, Grösslingová 4, Bratislava, v ktorých namieta porušenie základného práva podľa čl. 46 ods. 1 Ústavy Slovenskej republiky a práva podľa čl. 6 ods. 1 Dohovoru o ochrane ľudských práv a základných slobôd uzneseniami Najvyššieho súdu Slovenskej republiky uvedenými v prílohe tohto rozhodnutia a im predchádzajúcim postupom, takto rozhodol: Konanie z a s t a v u j e . Odôvodnenie: 1. Ústavný súd Slovenskej republiky (ďalej len „ústavný súd“) uznesením č. k. I. ÚS 674/2016-10 z 9. novembra 2016 rozhodol o spojení sťažností vedených pod sp. zn. Rvp 6337/2016 až sp. zn. 6423/2016 na spoločné konanie, ktoré bude ďalej vedené pod sp. zn. Rvp 6337/2016, a zároveň uložil obchodnej spoločnosti POHOTOVOSŤ, s. r. o, Pribinova 25, Bratislava (ďalej len „navrhovateľka“), povinnosť zaplatiť súdny poplatok v sume 2 610 € za podané ústavné sťažnosti, ktorými namietala porušenia základného práva podľa čl. 46 ods. 1 Ústavy Slovenskej republiky a práva podľa čl. 6 ods. 1 Dohovoru</w:t>
      </w:r>
    </w:p>
    <w:p>
      <w:r>
        <w:t>o ochrane ľudských práv a základných slobôd postupom Najvyššieho súdu Slovenskej republiky a jeho uzneseniami uvedenými v prílohe tohto rozhodnutia. 2. Súdny poplatok bol navrhovateľke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 s rovnakým skutkovým a právnym základom, v ktorých bola navrhovateľka predtým neúspešná. Navrhovateľka bola podľa uvedeného uznesenia povinná zaplatiť súdny poplatok v lehote 15 dní odo dňa jeho doručenia. 3. Z poštovej doručenky, ktorá je súčasťou spisu sp. zn. I. ÚS 673/2016, ústavný súd zistil, že uznesenie o vyrubení súdneho poplatku bolo navrhovateľke prostredníctvom právneho zástupcu doručené 21. novembra 2016. Navrhovateľka súdny poplatok za podané ústavné sťažnosti v ustanovenej lehote nezaplatila. 4. Ak tento zákon neustanovuje inak a povaha veci to nevylučuje, použijú sa na konanie pred ústavným súdom primerane ustanovenia Civilného sporového poriadku (ďalej len „CSP“) alebo Trestného poriadku (§ 31a ods. 1 zákona o ústavnom súde). 5.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 110 ods. 1 CSP). 6. Podľa § 35 ods. 4 zákona o ústavnom súde v prípade, ak súdny poplatok nebude v ustanovenej lehote uhradený, ústavný súd uznesením konanie zastaví.</w:t>
      </w:r>
    </w:p>
    <w:p>
      <w:r>
        <w:t>2</w:t>
      </w:r>
    </w:p>
    <w:p>
      <w:r>
        <w:t>7. V súlade s citovanými zákonnými ustanoveniami ústavný súd konanie zastavil, keďže navrhovateľka napriek riadne doručenému uzneseniu nezaplatila súdny poplatok za podané ústavné sťažnosti. P o u č e n i e : Proti tomuto uzneseniu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V Košiciach 7. decembra 2016</w:t>
      </w:r>
    </w:p>
    <w:p>
      <w:r>
        <w:t>3</w:t>
      </w:r>
    </w:p>
    <w:p>
      <w:r>
        <w:t>Príloha k uzneseniu Ústavného súdu Slovenskej republiky sp. zn. I. ÚS 674/2016 Por. č. 1. 2. 3. 4. 5. 6. 7. 8. 9. 10. 11. 12. 13. 14. 15. 16. 17. 18. 19. 20. 21. 22. 23. 24. 25. 26. 27. 28. 29. 30. 31. 32. 33. 34. 35. 36. 37. 38.</w:t>
      </w:r>
    </w:p>
    <w:p>
      <w:r>
        <w:t>sp. zn. sťažností vedených</w:t>
      </w:r>
    </w:p>
    <w:p>
      <w:r>
        <w:t>sp. zn. uznesení Najvyššieho súdu Slovenskej</w:t>
      </w:r>
    </w:p>
    <w:p>
      <w:r>
        <w:t>ústavným súdom Rvp 6337/2016 Rvp 6338/2016 Rvp 6339/2016 Rvp 6340/2016 Rvp 6341/2016 Rvp 6342/2016 Rvp 6343/2016 Rvp 6344/2016 Rvp 6345/2016 Rvp 6346/2016 Rvp 6347/2016 Rvp 6348/2016 Rvp 6349/2016 Rvp 6350/2016 Rvp 6351/2016 Rvp 6352/2016 Rvp 6353/2016 Rvp 6354/2016</w:t>
      </w:r>
    </w:p>
    <w:p>
      <w:r>
        <w:t>republiky 9 XCdo 13/2016 z 9. marca 2016 19 XCdo 7/2015 z 26. januára 2016 4 Cdo 1161/2015 z 29. februára 2016 2 Cdo 690/2015 z 28. januára 2016 10 XCdo 49/2016 z 24. februára 2016 9 XCdo 24/2016 z 1. marca 2016 10 XCdo 30/2015 z 24. februára 2016 10 XCdo 64/2016 z 24. februára 2016 19 XCdo 35/2016 z 29. februára 2016 9 XCdo 42/2016 z 1. marca 2016 9 XCdo 48/2015 z 1. marca 2016 18 XCdo 15/2015 z 18. februára 2016 9 XCdo 4/2015 z 24. februára 2016 19 XCdo 41/2015 z 29. februára 2016 5 Cdo 1264/2015 z 18. februára 2016 19 XCdo 12/2016 z 29. februára 2016 9 XCdo 41/2015 z 9. marca 2016 19 XCdo 39/2015, 19 XCdo 40/2015</w:t>
      </w:r>
    </w:p>
    <w:p>
      <w:r>
        <w:t>Rvp 6355/2016 Rvp 6356/2016 Rvp 6357/2016 Rvp 6358/2016 Rvp 6359/2016 Rvp 6360/2016 Rvp 6361/2016 Rvp 6362/2016 Rvp 6363/2016 Rvp 6364/2016 Rvp 6365/2016 Rvp 6366/2016 Rvp 6367/2016 Rvp 6368/2016 Rvp 6369/2016 Rvp 6370/2016 Rvp 6371/2016 Rvp 6372/2016 Rvp 6373/2016 Rvp 6374/2016</w:t>
      </w:r>
    </w:p>
    <w:p>
      <w:r>
        <w:t>z 29. februára 2016 2 Cdo 665/2015 z 28. januára 2016 9 XCdo 17/2016 z 24. februára 2016 2 Cdo 489/2015 z 28. januára 2016 2 Cdo 668/2015 z 28. januára 2015 2 Cdo 607/2015 z 28. januára 2016 6 Cdo 883/2015 zo 17. februára 2016 5 Cdo 771/2015 z 10. februára 2016 19 XCdo 1/2015 z 26. januára 2016 1 Cdo 81/2015 z 29. februára 2016 1 Cdo 141/2015 z 29. februára 2016 7 Cdo 756/2015 z 23. februára 2016 19 XCdo 32/2015 z 29. februára 2016 8 Cdo 774/2015 z 26. januára 2016 6 Cdo 410/2015 zo 17. februára 2016 6 Cdo 865/2015 zo 17. februára 2016 6 Cdo 881/2015 zo 17. februára 2016 2 Cdo 522/2015 z 28. januára 2016 7 Cdo 754/2015 z 23. februára 2016 2 Cdo 661/2015 z 28. januára 2016 2 Cdo 621/2015 z 28. januára 2016 4</w:t>
      </w:r>
    </w:p>
    <w:p>
      <w:r>
        <w:t>39.</w:t>
      </w:r>
    </w:p>
    <w:p>
      <w:r>
        <w:t>Rvp 6375/2016</w:t>
      </w:r>
    </w:p>
    <w:p>
      <w:r>
        <w:t>8 Cdo 1306/2015, 8 Cdo 1307/2015</w:t>
      </w:r>
    </w:p>
    <w:p>
      <w:r>
        <w:t>Rvp 6376/2016 Rvp 6377/2016 Rvp 6378/2016 Rvp 6379/2016</w:t>
      </w:r>
    </w:p>
    <w:p>
      <w:r>
        <w:t>z 26. januára 2016 2 Cdo 648/2015 z 28. januára 2016 2 Cdo 507/2015 z 28. januára 2016 2 Cdo 651/2015 z 28. januára 2016 19 XCdo 41/2016, 19 XCdo 42/2016</w:t>
      </w:r>
    </w:p>
    <w:p>
      <w:r>
        <w:t>Rvp 6380/2016 Rvp 6381/2016 Rvp 6382/2016</w:t>
      </w:r>
    </w:p>
    <w:p>
      <w:r>
        <w:t>z 29. februára 2016 4 Cdo 613/2015 z 29. februára 2016 2 Cdo 505/2015 z 28. januára 2016 6 Cdo 413/2015, 6 Cdo 414/2015</w:t>
      </w:r>
    </w:p>
    <w:p>
      <w:r>
        <w:t>47. 48.</w:t>
      </w:r>
    </w:p>
    <w:p>
      <w:r>
        <w:t>Rvp 6383/2016 Rvp 6384/2016</w:t>
      </w:r>
    </w:p>
    <w:p>
      <w:r>
        <w:t>zo 17. februára 2016 9 XCdo 50/2015 z 1. marca 2016 19 XCdo 37/2015, 19 XCdo 38/2015</w:t>
      </w:r>
    </w:p>
    <w:p>
      <w:r>
        <w:t>49.</w:t>
      </w:r>
    </w:p>
    <w:p>
      <w:r>
        <w:t>Rvp 6385/2016</w:t>
      </w:r>
    </w:p>
    <w:p>
      <w:r>
        <w:t>z 29. februára 2016 5 Cdo 1237/2015, 5 Cdo 1238/2015</w:t>
      </w:r>
    </w:p>
    <w:p>
      <w:r>
        <w:t>Rvp 6386/2016</w:t>
      </w:r>
    </w:p>
    <w:p>
      <w:r>
        <w:t>z 24. februára 2016 19 XCdo 3/2016, 19 XCdo 4/2016</w:t>
      </w:r>
    </w:p>
    <w:p>
      <w:r>
        <w:t>Rvp 6387/2016 Rvp 6388/2016 Rvp 6389/2016 Rvp 6390/2016 Rvp 6391/2016 Rvp 6392/2016 Rvp 6393/2016 Rvp 6394/2016 Rvp 6395/2016 Rvp 6396/2016 Rvp 6397/2016 Rvp 6398/2016 Rvp 6399/2016 Rvp 6400/2016 Rvp 6401/2016 Rvp 6402/2016 Rvp 6403/2016 Rvp 6404/2016 Rvp 6405/2016 Rvp 6406/2016 Rvp 6407/2016 Rvp 6408/2016 Rvp 6409/2016 Rvp 6410/2016</w:t>
      </w:r>
    </w:p>
    <w:p>
      <w:r>
        <w:t>z 29. februára 2016 9 XCdo 39/2015 z 1. marca 2016 9 XCdo 4/2016 z 1. marca 2016 5 Cdo 786/2015 z 10. februára 2016 9 XCdo 45/2015 z 1. marca 2016 28 XCdo 49/2015 z 25. februára 2016 8 Cdo 754/2015 z 28. októbra 2015 18 XCdo 50/2015 z 18. februára 2016 8 Cdo 1216/2015 z 26. januára 2016 19 XCdo 56/2015 z 29. februára 2016 2 Cdo 659/2015 z 28. januára 2016 7 Cdo 749/2015 z 23. februára 2016 7 Cdo 804/2015 z 23. februára 2016 9 XCdo 97/2016 z 9. marca 2016 19 XCdo 55/2015 z 29. februára 2016 19 XCdo 36/2016 z 29. februára 2016 18 XCdo 10/2015 z 18. februára 2016 6 Cdo 891/2015 zo 17. februára 2016 9 XCdo 50/2016 z 9. marca 2016 9 XCdo 27/2015 z 9. marca 2016 9 XCdo 28/2015 z 9. marca 2016 9 XCdo 15/2016 z 9. marca 2016 10 XCdo 56/2015 z 9. februára 2016 1 Cdo 119/2015 z 29. februára 2016 19 XCdo 44/2015, 19 XCdo 45/2015</w:t>
      </w:r>
    </w:p>
    <w:p>
      <w:r>
        <w:t>40. 41. 42. 43. 44. 45. 46.</w:t>
      </w:r>
    </w:p>
    <w:p>
      <w:r>
        <w:t>50. 51. 52. 53. 54. 55. 56. 57. 58. 59. 60. 61. 62. 63. 64. 65. 66. 67. 68. 69. 70. 71. 72. 73. 74.</w:t>
      </w:r>
    </w:p>
    <w:p>
      <w:r>
        <w:t>5</w:t>
      </w:r>
    </w:p>
    <w:p>
      <w:r>
        <w:t>75. 76. 77. 78. 79. 80. 81. 82. 83. 84. 85. 86. 87.</w:t>
      </w:r>
    </w:p>
    <w:p>
      <w:r>
        <w:t>Rvp 6411/2016</w:t>
      </w:r>
    </w:p>
    <w:p>
      <w:r>
        <w:t>z 29. februára 2016 8 Cdo 1338/2015, 8 Cdo 1339/2015</w:t>
      </w:r>
    </w:p>
    <w:p>
      <w:r>
        <w:t>Rvp 6412/2016</w:t>
      </w:r>
    </w:p>
    <w:p>
      <w:r>
        <w:t>z 26. februára 2016 1 Cdo 222/2015, 1 Cdo 223/2015</w:t>
      </w:r>
    </w:p>
    <w:p>
      <w:r>
        <w:t>Rvp 6413/2016</w:t>
      </w:r>
    </w:p>
    <w:p>
      <w:r>
        <w:t>z 27. januára 2016 5 Cdo 1247/2015, 5 Cdo 1248/2015</w:t>
      </w:r>
    </w:p>
    <w:p>
      <w:r>
        <w:t>Rvp 6414/2016</w:t>
      </w:r>
    </w:p>
    <w:p>
      <w:r>
        <w:t>z 24. februára 2016 5 Cdo 1257/2015, 5 Cdo 1258/2015</w:t>
      </w:r>
    </w:p>
    <w:p>
      <w:r>
        <w:t>Rvp 6415/2016</w:t>
      </w:r>
    </w:p>
    <w:p>
      <w:r>
        <w:t>z 24. februára 2016 5 Cdo 1267/2015, 5 Cdo 1268/2015</w:t>
      </w:r>
    </w:p>
    <w:p>
      <w:r>
        <w:t>Rvp 6416/2016</w:t>
      </w:r>
    </w:p>
    <w:p>
      <w:r>
        <w:t>z 24. februára 2016 5 Cdo 1244/2015, 5 Cdo 1245/2015</w:t>
      </w:r>
    </w:p>
    <w:p>
      <w:r>
        <w:t>Rvp 6417/2016</w:t>
      </w:r>
    </w:p>
    <w:p>
      <w:r>
        <w:t>z 18. februára 2016 5 Cdo 1259/2015, 5 Cdo 1260/2015</w:t>
      </w:r>
    </w:p>
    <w:p>
      <w:r>
        <w:t>Rvp 6418/2016</w:t>
      </w:r>
    </w:p>
    <w:p>
      <w:r>
        <w:t>z 24. februára 2016 8 Cdo 1348/2015, 8 Cdo 1349/2015</w:t>
      </w:r>
    </w:p>
    <w:p>
      <w:r>
        <w:t>Rvp 6419/2016 Rvp 6420/2016 Rvp 6421/2016 Rvp 6422/2016 Rvp 6423/2016</w:t>
      </w:r>
    </w:p>
    <w:p>
      <w:r>
        <w:t>z 26. januára 2016 4 Cdo 505/2015 z 29. februára 2016 28 XCdo 56/2015 z 25. februára 2016 2 Cdo 427/2015 z 28. januára 2016 9 XCdo 23/2015 z 1. marca 2016 9 XCdo 22/2015 z 1. marca 2016</w:t>
      </w:r>
    </w:p>
    <w:p>
      <w:r>
        <w:t>6</w:t>
      </w:r>
    </w:p>
    <w:p/>
    <w:p>
      <w:r>
        <w:t>Zdroj: KAUZIS.SK – https://www.kauzis.sk/judikatura/r/ECLI:SK:USSR:2016:1.US.674.2016.2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