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1/2016 z 14. 1. 2016</w:t>
      </w:r>
    </w:p>
    <w:p>
      <w:r>
        <w:t>Uznesenie Ústavného súdu SR z 14. januára 2016, sp. zn. II. ÚS 1/2016, ECLI:SK:USSR:2016:2.US.1.2016.1</w:t>
      </w:r>
    </w:p>
    <w:p>
      <w:r>
        <w:t>Súd: Ústavný súd Slovenskej republiky</w:t>
      </w:r>
    </w:p>
    <w:p>
      <w:r>
        <w:t>Spisová značka: II. ÚS 1/2016</w:t>
      </w:r>
    </w:p>
    <w:p>
      <w:r>
        <w:t>ECLI: ECLI:SK:USSR:2016:2.US.1.2016.1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1/2016-7 Ústavný súd Slovenskej republiky na neverejnom zasadnutí 14. januára 2016 v senáte zloženom z predsedníčky Ľudmily Gajdošíkovej a zo sudcov Sergeja Kohuta a Ladislava Orosza (sudca spravodajca) predbežne prerokoval sťažnosť ,</w:t>
      </w:r>
    </w:p>
    <w:p>
      <w:r>
        <w:t>, vo veci namietaného</w:t>
      </w:r>
    </w:p>
    <w:p>
      <w:r>
        <w:t>porušenia jeho základného práva na obhajobu podľa čl. 50 ods. 3 Ústavy Slovenskej republiky postupom Okresného súdu Bratislava III v konaní vedenom pod sp. zn. 2 T 57/2012 a jeho rozsudkom zo 17. marca 2014, ako aj postupom Krajského súdu v Bratislave v konaní vedenom pod sp. zn. 3 To 101/2014 a jeho uznesením zo 16. decembra 2014, a takto rozhodol: Sťažnosť</w:t>
      </w:r>
    </w:p>
    <w:p>
      <w:r>
        <w:t>odmieta. Odôvodnenie: I.</w:t>
      </w:r>
    </w:p>
    <w:p>
      <w:r>
        <w:t>Ústavnému súdu Slovenskej republiky (ďalej len „ústavný súd“) bola 18. februára 2015 doručená sťažnosť</w:t>
      </w:r>
    </w:p>
    <w:p>
      <w:r>
        <w:t>,</w:t>
      </w:r>
    </w:p>
    <w:p>
      <w:r>
        <w:t>,</w:t>
      </w:r>
    </w:p>
    <w:p>
      <w:r>
        <w:t>(ďalej len „sťažovateľ“), ktorou namieta porušenie svojho</w:t>
      </w:r>
    </w:p>
    <w:p>
      <w:r>
        <w:t>základného práva na obhajobu podľa čl. 50 ods. 3 Ústavy Slovenskej republiky (ďalej len „ústava“) postupom Okresného súdu Bratislava III (ďalej len „okresný súd“) v konaní vedenom pod sp. zn. 2 T 57/2012 a jeho rozsudkom zo 17. marca 2014 (ďalej aj „napadnutý rozsudok okresného súdu“), ako aj postupom Krajského súdu v Bratislave (ďalej len „krajský súd“) v konaní vedenom pod sp. zn. 3 To 101/2014 a jeho uznesením zo 16. decembra 2014 (ďalej aj „napadnuté uznesenie krajského súdu“). Sťažnosť v predloženom znení neobsahovala žiadne prílohy. Ústavný súd prostredníctvom okresného súdu zabezpečil napadnuté rozhodnutia okresného súdu a krajského súdu, z ktorých zistil, že sťažovateľ bol napadnutým rozsudkom okresného súdu uznaný za vinného v bode 1 zo spáchania zločinu obmedzovania osobnej slobody podľa § 183 ods. 1 a 2 písm. d) Trestného zákona v jednočinnom súbehu s prečinom krádeže podľa § 212 ods. 2 písm. c) Trestného zákona a v bode 2 zo spáchania prečinu nebezpečného vyhrážania podľa § 360 ods. 1 a 2 písm. e) Trestného zákona, za čo mu bol uložený úhrnný trest odňatia slobody v trvaní 3 rokov a 6 mesiacov. Proti napadnutému rozsudku okresného súdu podal sťažovateľ odvolanie, o ktorom rozhodol krajský súd napadnutým uznesením tak, že odvolanie sťažovateľa zamietol. Sťažovateľ v sťažnosti uvádza, že namieta „Porušenie základného práva na obhajobu od prípravného konania, cez verejné zasadnutie OS Bratislava III, až po konečný verdikt Krajského súdu v Bratislave.“. Sťažovateľ argumentuje, že keďže v jeho veci išlo o obvinenie zo zločinu podľa § 183 ods. 1 a 2 písm. d) Trestného zákona, mal mu byť pridelený obhajca „ex offo“, pretože nemal finančné prostriedky na zvolenie vlastného obhajcu. Napriek tomu, že malo ísť o povinnú obhajobu, okresný súd pojednával vo veci bez toho, aby mu ustanovil obhajcu. Sťažovateľ uvádza, že obhajca mu bol ustanovený až krajským súdom na jeho opätovnú žiadosť.</w:t>
      </w:r>
    </w:p>
    <w:p>
      <w:r>
        <w:t>2</w:t>
      </w:r>
    </w:p>
    <w:p>
      <w:r>
        <w:t>Sťažovateľ tvrdí, že postupom okresného súdu a krajského súdu došlo k porušeniu jeho práva, a preto žiada „... ústavný súd o zváženie a prešetrenie celého môjho nezákonného odsúdenia, pochybenia súdov a celého senátu Okresného súdu Bratislava III, a tým žiadam o prepustenie z výkonu trestu na slobodu, nakoľko som presvedčený, že som bol nezákonne odsúdený“.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3</w:t>
      </w:r>
    </w:p>
    <w:p>
      <w:r>
        <w:t>Sťažovateľ namieta, že napadnutým rozsudkom okresného súdu a napadnutým uznesením krajského súdu, ako aj postupom, ktorý predchádzal ich vydaniu, došlo k porušeniu jeho základného práva na obhajobu podľa čl. 50 ods. 3 ústavy. Podľa čl. 50 ods. 3 ústavy obvinený má právo, aby mu bol poskytnutý čas a možnosť na prípravu obhajoby a aby sa mohol obhajovať sám alebo prostredníctvom obhajcu. II.1 K namietanému postupu okresného súdu v konaní vedenom pod sp. zn. 2 T 57/2012 a jeho rozsudku zo 17. marca 2014 Napadnutým rozsudkom okresný súd uznal sťažovateľa za vinného zo spáchania zločinu obmedzovania osobnej slobody podľa § 183 ods. 1 a 2 písm. d) Trestného zákona, za čo mu uložil trest odňatia slobody v trvaní 3 rokov a 6 mesiacov.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podstaty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4</w:t>
      </w:r>
    </w:p>
    <w:p>
      <w:r>
        <w:t>Proti napadnutému rozsudku okresného súdu mohol sťažovateľ podať odvolanie (čo aj využil), o ktorom bol oprávnený a aj povinný rozhodnúť krajský súd. Právomoc krajského súdu rozhodnúť o odvolaní sťažovateľa v danom prípade vylučuje právomoc ústavného súdu. Ústavný súd preto túto časť sťažnosti odmietol podľa § 25 ods. 2 zákona o ústavnom súde pre nedostatok právomoci na jej prerokovanie. II.2 K namietanému postupu krajského súdu v konaní vedenom pod sp. zn. 3 To 101/2014 a jeho uzneseniu zo 16. decembra 2014 Zo sťažnosti vyplýva, že kľúčová námietka sťažovateľa je založená na jeho tvrdení, že napriek tomu, že bol obvinený zo spáchania zločinu obmedzovania osobnej slobody podľa § 183 ods. 1 a 2 písm. d) Trestného zákona, nebol mu (až do rozhodnutia krajského súdu) v konaní ustanovený obhajca, pričom v dôsledku toho došlo k porušeniu jeho základného práva na obhajobu. Ústavný súd k námietke sťažovateľa predovšetkým uvádza, že pokiaľ sťažovateľ zastáva názor, že postupom všeobecných súdov došlo k neprípustnému zásahu do jeho základného práva na obhajobu spôsobom, ktorý v sťažnosti opisuje, má právo proti napadnutým rozhodnutiam všeobecných súdov a postupom, ktoré predchádzali ich vydaniu, podať dovolanie podľa § 368 a nasl. Trestného poriadku z dôvodu podľa § 371 ods. 1 písm. c) Trestného poriadku, o ktorom by rozhodoval Najvyšší súd Slovenskej republiky ako dovolací súd. Podľa § 371 ods. 1 písm. c) Trestného poriadku dovolanie možno podať, ak zásadným spôsobom bolo porušené právo na obhajobu. Podľa druhej vety § 370 ods. 1 Trestného poriadku ak sa dovolanie podáva v prospech obvineného, možno ho podať do troch rokov od doručenia rozhodnutia obvinenému; ak sa rozhodnutie doručuje obvinenému aj jeho obhajcovi alebo zákonnému zástupcovi, plynie lehota od toho doručenia, ktoré bolo vykonané najneskôr.</w:t>
      </w:r>
    </w:p>
    <w:p>
      <w:r>
        <w:t>5</w:t>
      </w:r>
    </w:p>
    <w:p>
      <w:r>
        <w:t>Zo zistení ústavného súdu vyplynulo, že sťažovateľ žiadosťou doručenou okresnému súdu 20. februára 2015 požiadal okresný súd o ustanovenie obhajcu na účely podania dovolania. Opatrením okresného súdu sp. zn. 2 T 57/2012 z 28. mája 2015 bol sťažovateľovi ustanovený obhajca</w:t>
      </w:r>
    </w:p>
    <w:p>
      <w:r>
        <w:t>na účely podania dovolania.</w:t>
      </w:r>
    </w:p>
    <w:p>
      <w:r>
        <w:t>Podľa informácie okresného súdu ustanovený obhajca dosiaľ dovolanie v prospech sťažovateľa nepodal. V nadväznosti na uvedené skutočnosti ústavný súd poukazuje na § 53 ods. 1 zákona o ústavnom súde, podľa ktorého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Sťažovateľ ani len netvrdí (a tým menej preukazuje), že dovolanie nepodal z dôvodov hodných osobitného zreteľa. Vzhľadom na to, že sťažovateľ nevyčerpal opravné prostriedky, ktoré mu zákon na ochranu jeho základných práv účinne poskytuje, ústavný súd odmietol túto časť sťažnosti podľa § 25 ods. 2 v spojení s § 53 ods. 1 zákona o ústavnom súde ako neprípustnú. Vzhľadom na skutočnosť, že sťažovateľovi ešte neuplynula lehota na podanie dovolania, ústavný súd nad rámec tohto rozhodnutia poukazuje na svoju ustálenú judikatúru (napr. m. m. I. ÚS 184/09, I. ÚS 237/09, I. ÚS 239/09, IV. ÚS 49/2010, IV. ÚS 453/2010), v ktorej opakovane uvádza, že lehota na prípadné podanie sťažnosti po rozhodnutí o dovolaní bude považovaná v zásade za zachovanú aj vo vzťahu k predchádzajúcemu právoplatnému rozhodnutiu (t. j. v prípade sťažovateľa proti napadnutému uzneseniu krajského súdu, pozn.), s výnimkou prípadov, keď to konkrétne okolnosti veci zjavne</w:t>
      </w:r>
    </w:p>
    <w:p>
      <w:r>
        <w:t>6</w:t>
      </w:r>
    </w:p>
    <w:p>
      <w:r>
        <w:t>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P o u č e n i e : Proti tomuto rozhodnutiu nemožno podať opravný prostriedok. V Košiciach 14. januára 2016</w:t>
      </w:r>
    </w:p>
    <w:p>
      <w:r>
        <w:t>7</w:t>
      </w:r>
    </w:p>
    <w:p/>
    <w:p>
      <w:r>
        <w:t>Zdroj: KAUZIS.SK – https://www.kauzis.sk/judikatura/r/ECLI:SK:USSR:2016:2.US.1.2016.1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