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158/2016 z 18. 2. 2016</w:t>
      </w:r>
    </w:p>
    <w:p>
      <w:r>
        <w:t>Uznesenie Ústavného súdu SR z 18. februára 2016, sp. zn. II. ÚS 158/2016, ECLI:SK:USSR:2016:2.US.158.2016.1</w:t>
      </w:r>
    </w:p>
    <w:p>
      <w:r>
        <w:t>Súd: Ústavný súd Slovenskej republiky</w:t>
      </w:r>
    </w:p>
    <w:p>
      <w:r>
        <w:t>Spisová značka: II. ÚS 158/2016</w:t>
      </w:r>
    </w:p>
    <w:p>
      <w:r>
        <w:t>ECLI: ECLI:SK:USSR:2016:2.US.158.2016.1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158/2016-9 Ústavný súd Slovenskej republiky na neverejnom zasadnutí 18. februára 2016 v senáte zloženom z predsedu Sergeja Kohuta, zo sudkyne Ľudmily Gajdošíkovej a sudcu Lajosa Meszárosa (sudca spravodajca)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3702/2015, Rvp 3703/2015, Rvp 4425/2015 – Rvp 4453/2015 vo veci namietaného porušenia jej základného práva podľa čl. 46 ods. 1 Ústavy Slovenskej republiky a práva podľa čl. 6 ods. 1 Dohovoru o ochrane ľudských práv a základných slobôd uzneseniami Krajského súdu v Trenčíne sp. zn. 8 Co 169/2014 zo 17. decembra 2014 (Rvp 3702/2015), sp. zn. 4 Co 947/2014 zo 17. decembra 2014 (Rvp 3703/2015), sp. zn. 4 Co 275/2014 zo 17. decembra 2014 (Rvp 4425/2015), sp. zn. 4 Co 358/2014 zo 17. decembra 2014 (Rvp 4426/2015), sp. zn. 4 Co 361/2014 zo 17. decembra 2014 (Rvp 4427/2015), sp. zn. 16 Co 200/2014 z 20. januára 2015 (Rvp 4428/2015), sp. zn. 17 Co 193/2014 zo 17. decembra 2014 (Rvp 4429/2015), sp. zn. 4 Co 354/2014 zo 17. decembra 2014 (Rvp 4430/2015), sp. zn. 4 Co 363/2014 zo 17. decembra 2014 (Rvp 4431/2015), sp. zn. 5 Co 604/2014 z 21. januára 2015 (Rvp 4432/2015), sp. zn. 4 Co 370/2014 zo 17. decembra 2014 (Rvp 4433/2015), sp. zn. 4 Co 266/2014 z 27. novembra 2014 (Rvp 4434/2015), sp. zn. 6 Co 732/2014 z 29. decembra 2014 (Rvp 4435/2015), sp. zn. 4 Co 278/2014 z 27. novembra 2014 (Rvp 4436/2015), sp. zn. 5 Co 302/2014 zo 14. januára 2015 (Rvp 4437/2015), sp. zn. 5 Co 709/2014 z 21. januára 2015 (Rvp 4438/2015), sp. zn. 5 Co 792/2014 z 21. januára 2015 (Rvp 4439/2015), sp. zn. 16 Co 196/2014 z 20. januára 2015 (Rvp 4440/2015), sp. zn. 16 Co 143/2014 z 20. januára 2015 (Rvp 4441/2015), sp. zn. 8 Co 143/2014 z 21. januára 2015 (Rvp 4442/2015), sp. zn. 4 Co 372/2014 z 15. januára 2015 (Rvp 4443/2015), sp. zn. 8 Co 220/2014 z 21. januára 2015 (Rvp 4444/2015), sp. zn. 8 Co 151/2014 zo 17. decembra 2014 (Rvp 4445/2015), sp. zn. 16 Co 194/2014</w:t>
      </w:r>
    </w:p>
    <w:p>
      <w:r>
        <w:t>z 20. januára 2015 (Rvp 4446/2015), sp. zn. 8 Co 202/2014 zo 17. decembra 2014 (Rvp 4447/2015), sp. zn. 8 Co 139/2014 zo 17. decembra 2014 (Rvp 4448/2015), sp. zn. 17 Co 453/2014 z 28. januára 2015 (Rvp 4449/2015), sp. zn. 4 Co 428/2014 z 15. januára 2015 (Rvp 4450/2015), sp. zn. 6 Co 427/2014 zo 16. decembra 2014 (Rvp 4451/2015), sp. zn. 4 Co 323/2014 zo 17. decembra 2014 (Rvp 4452/2015) a sp. zn. 6 Co 888/2014 z 29. decembra 2014 (Rvp 4453/2015) a takto rozhodol: 1. Sťažnosti obchodnej spoločnosti POHOTOVOSŤ, s. r. o., vedené pod spisovými značkami: Rvp 3702/2015, Rvp 3703/2015 a Rvp 4425/2015 – Rvp 4453/2015 s p á j a na spoločné konanie, ktoré bude ďalej vedené pod sp. zn. Rvp 3702/2015. 2. Sťažnosti obchodnej spoločnosti POHOTOVOSŤ, s. r. o., o d m i e t a ako zjavne neopodstatnené. Odôvodnenie: I. Ústavnému súdu Slovenskej republiky (ďalej len „ústavný súd“) boli 19. marca 2015 a 30. marca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Trenčíne (ďalej len „krajský súd“) označenými v záhlaví tohto rozhodnutia (ďalej len „napadnuté uznesenia krajského súdu“). Zo sťažností a z ich príloh vyplýva, že sťažovateľka vystupuje v postavení žalobkyne v konaniach vedených Okresným súdom Bánovce nad Bebravou, Okresným súdom Nové Mesto nad Váhom, Okresným súdom Prievidza (ďalej len „okresné súdy“), predmetom</w:t>
      </w:r>
    </w:p>
    <w:p>
      <w:r>
        <w:t>2</w:t>
      </w:r>
    </w:p>
    <w:p>
      <w:r>
        <w:t>ktorých je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svojimi napadnutými uzneseniami potvrdil rozhodnutia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takto: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w:t>
      </w:r>
    </w:p>
    <w:p>
      <w:r>
        <w:t>3</w:t>
      </w:r>
    </w:p>
    <w:p>
      <w:r>
        <w:t>poplatková povinnosť za podanie odvolania voči rozhodnutiu súdu o žalobe na náhradu škody spôsobenej nezákonným rozhodnutím alebo nesprávnym úradným postupom.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poukázala i na rozsudok «Najvyššieho súdu Slovenskej republiky z 29. marca 2007, sp. zn.4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w:t>
      </w:r>
    </w:p>
    <w:p>
      <w:r>
        <w:t>4</w:t>
      </w:r>
    </w:p>
    <w:p>
      <w:r>
        <w:t>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 porušené jej základné právo podľa čl. 46 ods. 1 ústavy a právo podľa čl. 6 ods. 1 dohovoru, označené uznesenia krajského súdu zruší a veci vráti krajskému súdu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w:t>
      </w:r>
    </w:p>
    <w:p>
      <w:r>
        <w:t>5</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 Rvp 3702/2015, Rvp 3703/2015, Rvp 4425/2015 – Rvp 4453/2015,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w:t>
      </w:r>
    </w:p>
    <w:p>
      <w:r>
        <w:t>6</w:t>
      </w:r>
    </w:p>
    <w:p>
      <w:r>
        <w:t>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w:t>
      </w:r>
    </w:p>
    <w:p>
      <w:r>
        <w:t>7</w:t>
      </w:r>
    </w:p>
    <w:p>
      <w:r>
        <w:t>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w:t>
      </w:r>
    </w:p>
    <w:p>
      <w:r>
        <w:t>8</w:t>
      </w:r>
    </w:p>
    <w:p>
      <w:r>
        <w:t>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w:t>
      </w:r>
    </w:p>
    <w:p>
      <w:r>
        <w:t>9</w:t>
      </w:r>
    </w:p>
    <w:p>
      <w:r>
        <w:t>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odôvodnenia napadnutých rozhodnutí krajský súd okrem iného uviedol,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k veci dodal, že súdny poplatok sa vyrubuje nielen za samotný návrh na náhradu škody spôsobenej nezákonným úradným rozhodnutím orgánu verejnej</w:t>
      </w:r>
    </w:p>
    <w:p>
      <w:r>
        <w:t>10</w:t>
      </w:r>
    </w:p>
    <w:p>
      <w:r>
        <w:t>moci alebo jeho nesprávnym úradným postupom, ale i za ďalšie úkony vrátane podaného odvolania. Podľa názoru krajského súdu sa súdny poplatok neplatí len za samotné podanie návrhu, a tak zo strany okresných súdov nedošlo k svojvoľnému rozširovaniu okruhu úkonov podliehajúcich súdnemu poplatku. Ak konanie o návrhu na náhradu škody spôsobenej nezákonným úradným rozhodnutím orgánu verejnej moci alebo jeho nesprávnym úradným postupom sa v sadzobníku súdnych poplatkov nachádza (v položke 7a), potom nejde o poplatok, ktorý v sadzobníku súdnych poplatkov nie je uvedený. Nesprávna bola podľa názoru krajského súdu argumentácia odvolateľa (v danej veci sťažovateľka) aj v prípade aplikácie zákona č. 286/2012 Z. z., ktorým sa mení a dopĺňa zákon Národnej rady Slovenskej republiky č. 145/1905 Z. z o správnych poplatkoch v znení neskorších predpisov a ktorým sa menia a dopĺňajú niektoré zákony (ďalej len „zákon č. 286/2012 Z. z.“), konkrétne jeho účinnosti, ak je zrejmé, že odvolacie konanie v danej veci začalo až podaním odvolania zo strany sťažovateľky, vo vzťahu ku ktorej zaplatenie súdneho poplatku prináleží, ktoré bolo podané za účinnosti uvedeného zákona. V zmysle rozhodnutia Najvyššieho súdu Slovenskej republiky sp. zn. 8 Sžf 37/2010 zo 4. mája 2011: „tak ako poplatková pohľadávka vzniká podaním návrhu je zročná zároveň týmto okamihom, je aj poplatok z odvolania vo veci samej zročný okamihom, keď bolo toto odvolanie podané. Súd môže súdny poplatok vyrubiť a vymáhať až po vzniku poplatkovej povinnosti.“ Zákon o súdnych poplatkoch v § 17 ods. 2 ustanovuje, že poplatok za odvolanie a dovolanie podané po nadobudnutí účinnosti tohto zákona sa vyrubuje vo výške určenej týmto zákonom. Zákon č. 286/2012 Z. z. zaviedol do zákona o súdnych poplatkoch aj prechodné ustanovenie účinné od 1. októbra 2012, a to § 18 ca, podľa ktorého z úkonov navrhnutých alebo za konania začaté do 30. septembra 2012 sa vyberajú poplatky podľa predpisov účinných do 30. septembra 2012, i keď sa stanú splatnými po 30. septembri 2012. Krajský súd ďalej uviedol,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w:t>
      </w:r>
    </w:p>
    <w:p>
      <w:r>
        <w:t>11</w:t>
      </w:r>
    </w:p>
    <w:p>
      <w:r>
        <w:t>poplatkoch. Námietka, že v danej veci nie je dôvodné použitie analógie legis je irelevantná, keďže v danom prípade k použitiu analógie zo strany súdu nedošlo. Podľa krajského súdu okresné súdy uzneseniami, ktorými uložili sťažovateľke povinnosť zaplatiť súdny poplatok za odvolanie, aplikovali správny právny predpis a správne ho aj vyložili. V uzneseniach bola správne označená položka sadzobníka súdnych poplatkov, podľa ktorej sa súdny poplatok vyrubil a bol vyrubený v správnej výške. Odvolania sťažovateľky preto krajský súd, aj pokiaľ ide o rozsah odôvodnenia samotného uznesenia, nepovažoval za dôvodné, ak z uznesenia o vyrubení súdneho poplatku</w:t>
      </w:r>
    </w:p>
    <w:p>
      <w:r>
        <w:t>už</w:t>
      </w:r>
    </w:p>
    <w:p>
      <w:r>
        <w:t>uvedené skutočnosti jednoznačne vyplývajú. Krajský súd považoval postup okresných súdov, ktoré rozhodovali o povinnosti sťažovateľky zaplatiť súdny poplatok za odvolanie, za správne, a preto sťažovateľkou napadnuté uznesenia okresných súdov potvrdil. Na základe uvedeného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ďalej zastáva názor,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w:t>
      </w:r>
    </w:p>
    <w:p>
      <w:r>
        <w:t>12</w:t>
      </w:r>
    </w:p>
    <w:p>
      <w:r>
        <w:t>P o u č e n i e : Proti tomuto rozhodnutiu nemožno podať opravný prostriedok. V Košiciach 18. februára 2016</w:t>
      </w:r>
    </w:p>
    <w:p>
      <w:r>
        <w:t>13</w:t>
      </w:r>
    </w:p>
    <w:p/>
    <w:p>
      <w:r>
        <w:t>Zdroj: KAUZIS.SK – https://www.kauzis.sk/judikatura/r/ECLI:SK:USSR:2016:2.US.158.2016.1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