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208/2016 z 2. 3. 2016</w:t>
      </w:r>
    </w:p>
    <w:p>
      <w:r>
        <w:t>Uznesenie Ústavného súdu SR z 2. marca 2016, sp. zn. II. ÚS 208/2016, ECLI:SK:USSR:2016:2.US.208.2016.1</w:t>
      </w:r>
    </w:p>
    <w:p>
      <w:r>
        <w:t>Súd: Ústavný súd Slovenskej republiky</w:t>
      </w:r>
    </w:p>
    <w:p>
      <w:r>
        <w:t>Spisová značka: II. ÚS 208/2016</w:t>
      </w:r>
    </w:p>
    <w:p>
      <w:r>
        <w:t>ECLI: ECLI:SK:USSR:2016:2.US.208.2016.1</w:t>
      </w:r>
    </w:p>
    <w:p>
      <w:r>
        <w:t>Dátum vydania: 2. 3. 2016</w:t>
      </w:r>
    </w:p>
    <w:p>
      <w:r>
        <w:t>Forma: Uznesenie</w:t>
      </w:r>
    </w:p>
    <w:p>
      <w:r>
        <w:t>Oblasť práva: Ústavné právo</w:t>
      </w:r>
    </w:p>
    <w:p>
      <w:pPr>
        <w:pStyle w:val="Heading2"/>
      </w:pPr>
      <w:r>
        <w:t>Text rozhodnutia</w:t>
      </w:r>
    </w:p>
    <w:p>
      <w:r>
        <w:t>SLOVENSKÁ REPUBLIKA</w:t>
      </w:r>
    </w:p>
    <w:p>
      <w:r>
        <w:t>UZNESENIE Ústavného súdu Slovenskej republiky II. ÚS 208/2016-14</w:t>
      </w:r>
    </w:p>
    <w:p>
      <w:r>
        <w:t>Ústavný súd Slovenskej republiky na neverejnom zasadnutí 2. marca 2016 v senáte zloženom z predsedu Lajosa Mészárosa, zo sudkyne Ľudmily Gajdošíkovej a zo sudcu Ladislava Orosza (sudca spravodajca) predbežne prerokoval sťažnosť</w:t>
      </w:r>
    </w:p>
    <w:p>
      <w:r>
        <w:t>-</w:t>
      </w:r>
    </w:p>
    <w:p>
      <w:r>
        <w:t>, zastúpeného IUGIS LEGAL s. r. o., Godrova 12, Bratislava, v mene ktorej koná advokátka JUDr. Katarína Štellmachová, LL.M. PhD., ktorou namieta porušenie svojho základného práva na prerokovanie veci bez zbytočných prieťahov podľa čl. 48 ods. 2 Ústavy Slovenskej republiky postupom Krajského súdu v Bratislave v konaní vedenom pod sp. zn. 8 Cob 207/2013, a takto rozhodol: Sťažnosť</w:t>
      </w:r>
    </w:p>
    <w:p>
      <w:r>
        <w:t>o d m i e t a ako zjavne neopodstatnenú. Odôvodnenie: I.</w:t>
      </w:r>
    </w:p>
    <w:p>
      <w:r>
        <w:t>Ústavnému súdu Slovenskej republiky (ďalej len „ústavný súd“) bola 11. februára 2016 doručená sťažnosť</w:t>
      </w:r>
    </w:p>
    <w:p>
      <w:r>
        <w:t>(ďalej len</w:t>
      </w:r>
    </w:p>
    <w:p>
      <w:r>
        <w:t>„sťažovateľ“), zastúpeného IUGIS LEGAL s. r. o., Godrova 12, Bratislava, v mene ktorej</w:t>
      </w:r>
    </w:p>
    <w:p>
      <w:r>
        <w:t>koná advokátka JUDr. Katarína Štellmachová, LL.M. PhD., ktorou namieta porušenie svojho základného práva na prerokovanie veci bez zbytočných prieťahov podľa čl. 48 ods. 2 Ústavy Slovenskej republiky (ďalej len „ústava“) postupom Krajského súdu v Bratislave (ďalej len „krajský súd“) v konaní vedenom pod sp. zn. 8 Cob 207/2013 (ďalej len „napadnuté konanie“). Zo sťažnosti a z príloh k nej priložených vyplýva, že sťažovateľ sa v postavení žalobcu v konaní vedenom Okresným súdom Bratislava III (ďalej len „okresný súd“) pod sp. zn. 22 Cb 29/2013 domáhal proti žalovanému zaplatenia sumy 771,43 €. O žalobe sťažovateľa rozhodol okresný súd rozsudkom č. k. 22 Cb 29/2013-129 z 11. júla 2013 (ďalej len „rozsudok z 11. júla 2013“) tak, že žalovaného zaviazal zaplatiť sťažovateľovi sumu 771,43 € s úrokom z omeškania 8,75 % ročne od 15. augusta 2012 do zaplatenia, zaplatiť trovy konania v sume 46 € za súdny poplatok a trovy právneho zastúpenia v sume 785,66 €. O vzájomnom žalobnom návrhu okresný súd rozsudkom z 11. júla 2013 rozhodol tak, že sťažovateľa zaviazal zaplatiť žalovanému sumu 1 785,71 € s úrokom z omeškania 8,75 % ročne od 22. septembra 2012 do zaplatenia a vo zvyšku vzájomný žalobný návrh zamietol. Žalovaný bol zároveň rozsudkom okresného súdu z 11. júla 2013 zaviazaný zaplatiť čiastočnú náhradu trov konania v sume 570,89 €. Dňa 27. augusta 2013 sťažovateľ podal proti rozsudku okresného súdu z 11. júla 2013 odvolanie, o ktorom podľa tvrdenia sťažovateľa krajský súd „nerozhodol ani takmer dva a pol roka od podania odvolania“. Sťažovateľ sa domáha aj priznania primeraného finančného zadosťučinenia v sume 2 000 €, čo odôvodňuje takto: „U sťažovateľa v dôsledku dlhodobej nečinnosti KS BA došlo a stále dochádza k pocitom bezmocnosti, ako aj dlhotrvajúcim pocitom márnosti z nespravodlivosti a z nemožnosti včasného a účinného uplatnenia svojich práv v súdnom konaní, ako aj k strate viery v spravodlivosť a strate dôvery v základné princípy každého právneho štátu, akými sú napr. princíp právnej istoty.“ Na základe uvedených skutočností sťažovateľ navrhuje, aby ústavný súd po prijatí sťažnosti na ďalšie konanie nálezom rozhodol takto: „1. Sťažnosti sťažovateľa sa vyhovuje.</w:t>
      </w:r>
    </w:p>
    <w:p>
      <w:r>
        <w:t>2</w:t>
      </w:r>
    </w:p>
    <w:p>
      <w:r>
        <w:t>2. Základné právo sťažovateľa podľa čl. 48 ods. 2 Ústavy Slovenskej republiky, postupom Krajského súdu v Bratislave v konaní vedenom pod spis. zn.: 8 Cob/207/2013 porušené bolo. 3. Krajskému súdu v Bratislave prikazuje v konaní vedenom pod spis. zn.: 8 Cob/207/2013 konať bez zbytočných prieťahov. 4. Sťažovateľovi sa priznáva finančné zadosťučinenie vo výške 2 000 € (slovom dve tisíc eur), ktoré mu je Krajský súd v Bratislave povinný vyplatiť do dvoch mesiacov od právoplatnosti tohto nálezu. 5. Sťažovateľovi sa priznávajú trovy konania/právneho zastúpenia vo výške 303,16 €, ktoré je Krajský súd v Bratislave povinný sťažovateľovi vyplatiť na účet právneho zástupcu sťažovateľa...“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w:t>
      </w:r>
    </w:p>
    <w:p>
      <w:r>
        <w:t>3</w:t>
      </w:r>
    </w:p>
    <w:p>
      <w:r>
        <w:t>podané oneskorene. Ústavný súd môže odmietnuť aj návrh, ktorý je zjavne neopodstatnený. Ak ústavný súd navrhovateľa na také nedostatky upozornil, uznesenie sa nemusí odôvodniť. Podľa § 20 ods. 4 zákona o ústavnom súde je ústavný súd viazaný návrhom na začatie konania okrem prípadov výslovne uvedených v tomto zákone. Viazanosť ústavného súdu návrhom na začatie konania sa prejavuje vo viazanosti petitom, teda tou časťou sťažnosti, v ktorej sťažovateľ špecifikuje, akého rozhodnutia sa domáha (§ 20 ods. 1 zákona o ústavnom súde), čím zároveň vymedzí rozsah predmetu konania pred ústavným súdom z hľadiska požiadavky na poskytnutie ústavnej ochrany. Vzhľadom na to môže ústavný súd rozhodnúť len o tom, čoho sa sťažovateľ domáha v petite svojej sťažnosti, a vo vzťahu k tomu subjektu, ktorého označil za porušovateľa svojich práv. Platí to predovšetkým v situácii, keď je sťažovateľ zastúpený zvoleným advokátom (m. m. II. ÚS 19/05, III. ÚS 2/05, IV. ÚS 287/2011). V nadväznosti na uvedené ústavný súd konštatuje, že sťažovateľ, zastúpený kvalifikovanou právnou zástupkyňou, sa v petite sťažnosti domáha vyslovenia porušenia základného práva na prerokovanie veci bez zbytočných prieťahov podľa čl. 48 ods. 2 ústavy postupom krajského súdu v napadnutom konaní. Z už citovaného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a to aj vtedy, ak v konaní pred orgánom verejnej moci vznikne procesná situácia alebo procesný stav, ktoré vylučujú, aby tento orgán porušoval uvedené základné právo, pretože uvedená situácia alebo stav takúto možnosť reálne nepripúšťajú (IV. ÚS 16/04, II. ÚS 1/05, II. ÚS 20/05, IV. ÚS 55/05, IV. ÚS 288/05).</w:t>
      </w:r>
    </w:p>
    <w:p>
      <w:r>
        <w:t>4</w:t>
      </w:r>
    </w:p>
    <w:p>
      <w:r>
        <w:t>Súčasťou rozhodovacej činnosti ústavného súdu je aj ustálený právny názor (napr. II. ÚS 12/01, IV. ÚS 61/03, IV. ÚS 205/03, I. ÚS 16/04), podľa ktorého sa ochrana základnému právu podľa čl. 48 ods. 2 ústavy poskytuje v konaní pred ústavným súdom len vtedy, ak v čase uplatnenia tejto ochrany porušovanie tohto základného práva označenými orgánmi verejnej moci (v tomto prípade krajským súdom) ešte mohlo trvať. Ak v čase doručenia sťažnosti ústavnému súdu už nemohlo dochádzať k namietanému porušovaniu označeného základného práva, ústavný súd ju zásadne odmietne ako zjavne neopodstatnenú (§ 25 ods. 2 zákona o ústavnom súde). Jednou zo základných pojmových náležitostí sťažnosti podľa čl. 127 ods. 1 ústavy, ktorou sa sťažovatelia domáhajú ochrany svojho základného práva na prerokovanie veci bez zbytočných prieťahov podľa čl. 48 ods. 2 ústavy, je to, že musí smerovať proti aktuálnemu a trvajúcemu zásahu orgánov verejnej moci do ústavou chránenej sféry sťažovateľov. Uvedený názor vychádza zo skutočnosti, že táto sťažnosť zohráva aj významnú preventívnu funkciu, a to ako účinný prostriedok na to, aby sa predišlo zásahu do základných práv, a v prípade, že už k zásahu došlo a jeho účinky stále trvajú, aby sa v porušovaní týchto práv ďalej nepokračovalo. Preto ak je zrejmé, že v čase, keď bola sťažnosť ústavnému súdu doručená, už k prieťahom v namietanom konaní nemôže dochádzať, je daný dôvod na odmietnutie takejto sťažnosti pre jej zjavnú neopodstatnenosť. V posudzovanej veci v čase doručenia sťažnosti ústavnému súdu (11. februára 2016) krajský súd v napadnutom konaní už nemohol porušovať základné právo sťažovateľa podľa čl. 48 ods. 2 ústavy, keďže v tom čase už o odvolaní sťažovateľa proti rozsudku okresného súdu z 11. júla 2013 rozhodol uznesením sp. zn. 8 Cob 207/2013 zo 14. decembra 2015, ktorým odvolaním napadnutý rozsudok okresného súdu zrušil a vec vrátil okresnému súdu na ďalšie konanie. S prihliadnutím na uvedené ústavný súd konštatuje, že krajský súd v čase podania sťažnosti nemohol vykonávať žiadne úkony smerujúce k odstráneniu stavu právnej neistoty sťažovateľa, keďže v tomto čase už bolo vyhlásené uznesenie sp. zn. 8 Cob 207/2013,</w:t>
      </w:r>
    </w:p>
    <w:p>
      <w:r>
        <w:t>5</w:t>
      </w:r>
    </w:p>
    <w:p>
      <w:r>
        <w:t>ktorým bol zrušený rozsudok okresného súdu z 11. júla 2013 a vec bola vrátená tomuto súdu na ďalšie konanie, takže spis sa už nenachádzal v dispozičnej sfére krajského súdu. Z uvedeného dôvodu ústavný súd sťažnosť sťažovateľa pri predbežnom prerokovaní odmietol ako zjavne neopodstatnenú podľa § 25 ods. 2 zákona o ústavnom súde (obdobne pozri napr. IV. ÚS 219/03, II. ÚS 24/06). Vzhľadom na odmietnutie sťažnosti bolo bez právneho významu zaoberať sa ďalšími požiadavkami sťažovateľa formulovanými v jeho sťažnosti. P o u č e n i e : Proti tomuto rozhodnutiu nemožno podať opravný prostriedok. V Košiciach 2. marca 2016</w:t>
      </w:r>
    </w:p>
    <w:p>
      <w:r>
        <w:t>6</w:t>
      </w:r>
    </w:p>
    <w:p/>
    <w:p>
      <w:r>
        <w:t>Zdroj: KAUZIS.SK – https://www.kauzis.sk/judikatura/r/ECLI:SK:USSR:2016:2.US.208.2016.1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