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245/2016 z 17. 3. 2016</w:t>
      </w:r>
    </w:p>
    <w:p>
      <w:r>
        <w:t>Uznesenie Ústavného súdu SR z 17. marca 2016, sp. zn. II. ÚS 245/2016, ECLI:SK:USSR:2016:2.US.245.2016.1</w:t>
      </w:r>
    </w:p>
    <w:p>
      <w:r>
        <w:t>Súd: Ústavný súd Slovenskej republiky</w:t>
      </w:r>
    </w:p>
    <w:p>
      <w:r>
        <w:t>Spisová značka: II. ÚS 245/2016</w:t>
      </w:r>
    </w:p>
    <w:p>
      <w:r>
        <w:t>ECLI: ECLI:SK:USSR:2016:2.US.245.2016.1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245/2016-8 Ústavný súd Slovenskej republiky na neverejnom zasadnutí 17. marca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 Rvp 14680/2014, Rvp 14681/2014, Rvp 14682/2014, Rvp 14683/2014, Rvp 14684/2014, Rvp 14685/2014, Rvp 14987/2014, Rvp 14988/2014, Rvp 14989/2014, Rvp 14990/2014 a Rvp 14991/2014 vo veci porušenia jej základného práva podľa čl. 46 ods. 1 Ústavy Slovenskej republiky a práva podľa čl. 6 ods. 1 Dohovoru o ochrane ľudských práv a základných slobôd uzneseniami Krajského súdu v Banskej Bystrici sp. zn. 17 Co 454/2014 z 13. augusta 2014 (Rvp 14680/2014), sp. zn. 17 Co 639/2014 z 13. augusta</w:t>
      </w:r>
    </w:p>
    <w:p>
      <w:r>
        <w:t>2014 (Rvp 14681/2014), sp. zn. 12 Co 374/2014 z 30. júla 2014</w:t>
      </w:r>
    </w:p>
    <w:p>
      <w:r>
        <w:t>(Rvp 14682/2014), sp. zn. 17 Co 337/2014 z 13. augusta 2014 (Rvp 14683/2014), sp. zn. 17 Co 418/2014 z 13. augusta 2014 (Rvp 14684/2014), sp. zn. 17 Co 516/2014 z 13. augusta</w:t>
      </w:r>
    </w:p>
    <w:p>
      <w:r>
        <w:t>2014 (Rvp 14685/2014), sp. zn. 14 Co 872/2014 z 26. augusta 2014</w:t>
      </w:r>
    </w:p>
    <w:p>
      <w:r>
        <w:t>(Rvp 14987/2014), sp. zn. 17 Co 821/2014 z 10. septembra 2014 (Rvp 14988/2014), sp. zn. 13 Co 964/2013 z 12. augusta 2014 (Rvp 14989/2014), sp. zn. 17 Co 722/2014 z 13. augusta 2014 (Rvp 14990/2014) a sp. zn. 14 Co 849/2014 z 26. augusta 2014 (Rvp 14991/2014) a takto</w:t>
      </w:r>
    </w:p>
    <w:p>
      <w:r>
        <w:t>rozhodol: 1. Sťažnosti obchodnej spoločnosti POHOTOVOSŤ, s. r. o., vedené pod spisovými značkami: Rvp 14680/2014, Rvp 14681/2014, Rvp 14682/2014, Rvp 14683/2014,</w:t>
      </w:r>
    </w:p>
    <w:p>
      <w:r>
        <w:t>Rvp 14684/2014, Rvp 14685/2014, Rvp 14987/2014, Rvp 14988/2014, Rvp 14989/2014, Rvp 14990/2014 a Rvp 14991/2014 s p á j a na spoločné konanie, ktoré bude ďalej vedené pod sp. zn. Rvp 14680/2014. 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7. novembra 2014 a 13. novembra 2014 doručené sťažnosti obchodnej spoločnosti POHOTOVOSŤ, s. r. o. (ďalej len „sťažovateľka“), vedené pod spisovými značkami: Rvp 14680/2014, Rvp 14681/2014, Rvp 14682/2014, Rvp 14683/2014, Rvp 14684/2014, Rvp 14685/2014, Rvp 14987/2014, Rvp 14988/2014, Rvp 14989/2014, Rvp 14990/2014 a Rvp 14991/2014, ktorými namieta porušenie svojho základného práva podľa čl. 46 ods. 1 Ústavy Slovenskej republiky (ďalej len „ústava“) a práva podľa čl. 6 ods. 1 Dohovoru o ochrane ľudských práv a základných slobôd (ďalej len „dohovor“) uzneseniami Krajského súdu v Banskej Bystrici (ďalej len „krajský súd“) označenými v záhlaví tohto rozhodnutia (ďalej len „napadnuté uznesenia krajského súdu“). Zo sťažností a z ich príloh vyplýva, že sťažovateľka vystupuje v postavení žalobkyne v konaniach vedených Okresným súdom Revúca a Okresným súdom Rimavská Sobota (ďalej len „okresné súdy“), predmetom ktorých je rozhodovanie o náhrade majetkovej škody a nemajetkovej ujmy spôsobenej nezákonným rozhodnutím, resp. nesprávnym úradným postupom okresných súdov, ktoré jej uvedenú škodu a nemajetkovú ujmu mali spôsobiť. Okresné súdy rozhodli vo veci samej rozsudkami, proti ktorým podala sťažovateľka odvolania. Následne jej okresné súdy vyrubili uzneseniami za podané odvolania súdny</w:t>
      </w:r>
    </w:p>
    <w:p>
      <w:r>
        <w:t>2</w:t>
      </w:r>
    </w:p>
    <w:p>
      <w:r>
        <w:t>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w:t>
      </w:r>
    </w:p>
    <w:p>
      <w:r>
        <w:t>3</w:t>
      </w:r>
    </w:p>
    <w:p>
      <w:r>
        <w:t>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w:t>
      </w:r>
    </w:p>
    <w:p>
      <w:r>
        <w:t>4</w:t>
      </w:r>
    </w:p>
    <w:p>
      <w:r>
        <w:t>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II.1 K spojeniu vecí na spoločné konanie (bod 1 výroku tohto uznesenia)</w:t>
      </w:r>
    </w:p>
    <w:p>
      <w:r>
        <w:t>5</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 Rvp 14680/2014, Rvp 14681/2014, Rvp 14682/2014, Rvp 14683/2014, Rvp 14684/2014, Rvp 14685/2014, Rvp 14987/2014, Rvp 14988/2014, Rvp 14989/2014, Rvp 14990/2014 a Rvp 14991/2014,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w:t>
      </w:r>
    </w:p>
    <w:p>
      <w:r>
        <w:t>6</w:t>
      </w:r>
    </w:p>
    <w:p>
      <w:r>
        <w:t>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w:t>
      </w:r>
    </w:p>
    <w:p>
      <w:r>
        <w:t>7</w:t>
      </w:r>
    </w:p>
    <w:p>
      <w:r>
        <w:t>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w:t>
      </w:r>
    </w:p>
    <w:p>
      <w:r>
        <w:t>8</w:t>
      </w:r>
    </w:p>
    <w:p>
      <w:r>
        <w:t>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w:t>
      </w:r>
    </w:p>
    <w:p>
      <w:r>
        <w:t>9</w:t>
      </w:r>
    </w:p>
    <w:p>
      <w:r>
        <w:t>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w:t>
      </w:r>
    </w:p>
    <w:p>
      <w:r>
        <w:t>10</w:t>
      </w:r>
    </w:p>
    <w:p>
      <w:r>
        <w:t>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w:t>
      </w:r>
    </w:p>
    <w:p>
      <w:r>
        <w:t>11</w:t>
      </w:r>
    </w:p>
    <w:p>
      <w:r>
        <w:t>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w:t>
      </w:r>
    </w:p>
    <w:p>
      <w:r>
        <w:t>12</w:t>
      </w:r>
    </w:p>
    <w:p>
      <w:r>
        <w:t>P o u č e n i e : Proti tomuto rozhodnutiu nemožno podať opravný prostriedok. V Košiciach 17. marca 2016</w:t>
      </w:r>
    </w:p>
    <w:p>
      <w:r>
        <w:t>13</w:t>
      </w:r>
    </w:p>
    <w:p/>
    <w:p>
      <w:r>
        <w:t>Zdroj: KAUZIS.SK – https://www.kauzis.sk/judikatura/r/ECLI:SK:USSR:2016:2.US.245.2016.1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