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259/2016 z 17. 3. 2016</w:t>
      </w:r>
    </w:p>
    <w:p>
      <w:r>
        <w:t>Uznesenie Ústavného súdu SR z 17. marca 2016, sp. zn. II. ÚS 259/2016, ECLI:SK:USSR:2016:2.US.259.2016.1</w:t>
      </w:r>
    </w:p>
    <w:p>
      <w:r>
        <w:t>Súd: Ústavný súd Slovenskej republiky</w:t>
      </w:r>
    </w:p>
    <w:p>
      <w:r>
        <w:t>Spisová značka: II. ÚS 259/2016</w:t>
      </w:r>
    </w:p>
    <w:p>
      <w:r>
        <w:t>ECLI: ECLI:SK:USSR:2016:2.US.259.2016.1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259/2016-10 Ústavný súd Slovenskej republiky na neverejnom zasadnutí 17. marca 2016 v senáte zloženom z predsedu Lajosa Mészárosa (sudca spravodajca), zo sudkyne Ľudmily Gajdošíkovej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10990/2014, Rvp 10991/2014, Rvp 10992/2014, Rvp 10993/2014, Rvp 11422/2014, Rvp 11423/2014 a Rvp 11424/2014 vo veci namietaného porušenia jej základného práva podľa čl. 46 ods. 1 Ústavy Slovenskej republiky a práva podľa čl. 6 ods. 1 Dohovoru o ochrane ľudských práv a základných slobôd postupom Krajského súdu v Banskej Bystrici v konaniach vedených pod sp. zn. 14 Co 731/2013 a jeho rozsudkom z 20. mája 2014 (Rvp 10990/2014), sp. zn. 14 Co 621/2014 a jeho rozsudkom z 27. mája 2014 (Rvp 10991/2014), sp. zn. 14 Co 624/2014 a jeho rozsudkom z 20. mája 2014 (Rvp 10992/2014), sp. zn. 14 Co 872/2013 a jeho rozsudkom z 20. mája 2014 (Rvp 10993/2014), sp. zn. 13 Co 863/2013 a jeho rozsudkom zo 17. júna 2014 (Rvp 11422/2014), sp. zn. 14 Co 314/2014 a jeho rozsudkom z 3. júna 2014 (Rvp 11423/2014), sp. zn. 14 Co 720/2013 a jeho rozsudkom z 27. mája 2014 (Rvp 11424/2014) a takto rozhodol: 1. Sťažnosti obchodnej spoločnosti POHOTOVOSŤ, s. r. o., vedené pod spisovými značkami: Rvp 10990/2014, Rvp 10991/2014, Rvp 10992/2014, Rvp 10993/2014, Rvp 11422/2014, Rvp 11423/2014 a Rvp 11424/2014 s p á j a na spoločné konanie, ktoré bude ďalej vedené pod sp. zn. Rvp 10990/2014.</w:t>
      </w:r>
    </w:p>
    <w:p>
      <w:r>
        <w:t>2. Sťažnosti obchodnej spoločnosti POHOTOVOSŤ, s. r. o., o d m i e t a ako zjavne neopodstatnené. Odôvodnenie: I. Ústavnému súdu Slovenskej republiky (ďalej len „ústavný súd“) boli 28. augusta 2014 a 8. septembra 2014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Krajského súdu v Banskej Bystrici (ďalej len „krajský súd“) v konaniach uvedených v záhlaví tohto rozhodnutia (spolu ďalej len „napadnuté rozsudky krajského súdu“). Zo sťažností a z ich príloh vyplýva, že sťažovateľka vystupovala ako žalobkyňa v konaniach vedených Okresným súdom Veľký Krtíš, Okresným súdom Rimavská Sobota, Okresným súdom Lučenec a Okresným súdom Žiar nad Hronom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w:t>
      </w:r>
    </w:p>
    <w:p>
      <w:r>
        <w:t>2</w:t>
      </w:r>
    </w:p>
    <w:p>
      <w:r>
        <w:t>-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 zruší, veci vráti na ďalšie konanie a zároveň jej prizná primerané finančné zadosťučinenie, ako aj úhradu trov konania.</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w:t>
      </w:r>
    </w:p>
    <w:p>
      <w:r>
        <w:t>4</w:t>
      </w:r>
    </w:p>
    <w:p>
      <w:r>
        <w:t>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náhradu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w:t>
      </w:r>
    </w:p>
    <w:p>
      <w:r>
        <w:t>5</w:t>
      </w:r>
    </w:p>
    <w:p>
      <w:r>
        <w:t>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w:t>
      </w:r>
    </w:p>
    <w:p>
      <w:r>
        <w:t>6</w:t>
      </w:r>
    </w:p>
    <w:p>
      <w:r>
        <w:t>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w:t>
      </w:r>
    </w:p>
    <w:p>
      <w:r>
        <w:t>7</w:t>
      </w:r>
    </w:p>
    <w:p>
      <w:r>
        <w:t>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w:t>
      </w:r>
    </w:p>
    <w:p>
      <w:r>
        <w:t>8</w:t>
      </w:r>
    </w:p>
    <w:p>
      <w:r>
        <w:t>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na priznanie práva na náhradu škody podľa zákona č. 514/2003 Z. z. Rovnako sa zaoberal aj námietkou sťažovateľky, podľa ktorej vo veci rozhodol vylúčený sudca, ako aj námietkou týkajúcou sa odňatia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w:t>
      </w:r>
    </w:p>
    <w:p>
      <w:r>
        <w:t>9</w:t>
      </w:r>
    </w:p>
    <w:p>
      <w:r>
        <w:t>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 (napr. IV. ÚS 256/2014, IV. ÚS 363/2014, I. ÚS 369/2014), plne sa s nimi stotožňuje a v podrobnostiach odkazuje na argumentáciu uvedenú v týchto rozhodnutiach.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w:t>
      </w:r>
    </w:p>
    <w:p>
      <w:r>
        <w:t>10</w:t>
      </w:r>
    </w:p>
    <w:p>
      <w:r>
        <w:t>V Košiciach 17. marca 2016</w:t>
      </w:r>
    </w:p>
    <w:p>
      <w:r>
        <w:t>11</w:t>
      </w:r>
    </w:p>
    <w:p/>
    <w:p>
      <w:r>
        <w:t>Zdroj: KAUZIS.SK – https://www.kauzis.sk/judikatura/r/ECLI:SK:USSR:2016:2.US.259.2016.1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