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294/2016 z 7. 4. 2016</w:t>
      </w:r>
    </w:p>
    <w:p>
      <w:r>
        <w:t>Uznesenie Ústavného súdu SR z 7. apríla 2016, sp. zn. II. ÚS 294/2016, ECLI:SK:USSR:2016:2.US.294.2016.1</w:t>
      </w:r>
    </w:p>
    <w:p>
      <w:r>
        <w:t>Súd: Ústavný súd Slovenskej republiky</w:t>
      </w:r>
    </w:p>
    <w:p>
      <w:r>
        <w:t>Spisová značka: II. ÚS 294/2016</w:t>
      </w:r>
    </w:p>
    <w:p>
      <w:r>
        <w:t>ECLI: ECLI:SK:USSR:2016:2.US.294.2016.1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294/2016-11 Ústavný súd Slovenskej republiky na neverejnom zasadnutí 7. apríla 2016 v senáte zloženom z predsedu Lajosa Mészárosa, zo sudcu Ladislava Orosza a zo sudkyne Ľudmily Gajdošíkovej (sudkyňa spravodajkyňa)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9639/2015, Rvp 9640/2015, Rvp 9641/2015, Rvp 9642/2015, Rvp 9643/2015, Rvp 9644/2015, Rvp 9645/2015, Rvp 9646/2015, Rvp 9647/2015, Rvp 9648/2015, Rvp 9649/2015, Rvp 9650/2015, Rvp 9651/2015, Rvp 9652/2015, Rvp 9653/2015, Rvp 9654/2015, Rvp 9655/2015, Rvp 9656/2015, Rvp 9657/2015, Rvp 9658/2015, Rvp 9659/2015, Rvp 9660/2015, Rvp 9661/2015, Rvp 9662/2015, Rvp 9663/2015, Rvp 9664/2015, Rvp 9665/2015, Rvp 9666/2015, Rvp 9667/2015, Rvp 9668/2015, Rvp 9669/2015, Rvp 9670/2015, Rvp 9671/2015 a Rvp 9672/2015 vo veci namietaného porušenia jej základného práva podľa čl. 46 ods. 1 Ústavy Slovenskej republiky a práva podľa čl. 6 ods. 1 Dohovoru o ochrane ľudských práv a základných slobôd postupom Krajského súdu v Nitre v konaní vedenom pod sp. zn. 6 Co 375/2014 a jeho rozsudkom z 25. februára 2015 (Rvp 9639/2015), sp. zn. 1 Co 118/2014 a jeho rozsudkom zo 17. marca 2015 (Rvp 9640/2015), sp. zn. 2 Co 148/2014 a jeho rozsudkom z 11. marca 2015 (Rvp 9641/2015), sp. zn. 15 Co 121/2014 a jeho rozsudkom zo 17. marca 2015 (Rvp 9642/2015), sp. zn. 6 Co 626/2014 a jeho rozsudkom z 18. marca 2015 (Rvp 9643/2015), sp. zn. 6 Co 627/2014 a jeho rozsudkom z 18. marca 2015 (Rvp 9644/2015), sp. zn. 8 Co 766/2014 a jeho rozsudkom z 20. februára 2015 (Rvp 9645/2015), sp. zn. 7 Co 960/2014 a jeho rozsudkom z 26. februára 2015 (Rvp 9646/2015), sp. zn. 15 Co 137/2014 a jeho rozsudkom zo 17. marca 2015 (Rvp 9647/2015), sp. zn. 5 Co 148/2014 a jeho rozsudkom zo 4. februára 2015 (Rvp 9648/2015), sp. zn. 26 Co 96/2014 a jeho rozsudkom z 19. marca 2015</w:t>
      </w:r>
    </w:p>
    <w:p>
      <w:r>
        <w:t>(Rvp 9649/2015), sp. zn. 5 Co 236/2014 a jeho rozsudkom z 18. februára 2015 (Rvp 9650/2015), sp. zn. 5 Co 132/2014 a jeho rozsudkom zo 4. februára 2015 (Rvp 9651/2015), sp. zn. 9 Co 1085/2014 a jeho rozsudkom z 19. marca 2015 (Rvp 9652/2015), sp. zn. 26 Co 99/2014 a jeho rozsudkom z 19. marca 2015 (Rvp 9653/2015), sp. zn. 1 Co 127/2014 a jeho rozsudkom z 21. apríla 2015 (Rvp 9654/2015), sp. zn. 2 Co 57/2014 a jeho rozsudkom z 25. marca 2015 (Rvp 9655/2015), sp. zn. 7 Co 330/2014 a jeho rozsudkom z 5. februára 2015 (Rvp 9656/2015), sp. zn. 15 Co 125/2014 a jeho rozsudkom zo 17. marca 2015 (Rvp 9657/2015), sp. zn. 15 Co 111/2014 a jeho rozsudkom z 10. marca 2015 (Rvp 9658/2015), sp. zn. 26 Co 94/2014 a jeho rozsudkom z 19. marca 2015 (Rvp 9659/2015), sp. zn. 15 Co 114/2014 a jeho rozsudkom z 10. marca 2015 (Rvp 9660/2015), sp. zn. 11 Co 75/2014 a jeho rozsudkom zo 14. januára 2015 (Rvp 9661/2015), sp. zn. 15 Co 112/2014 a jeho rozsudkom z 10. marca 2015 (Rvp 9662/2015), sp. zn. 15 Co 113/2014 a jeho rozsudkom z 10. marca 2015 (Rvp 9663/2015), sp. zn. 11 Co 105/2014 a jeho rozsudkom zo 4. marca 2015 (Rvp 9664/2015), sp. zn. 2 Co 53/2014 a jeho rozsudkom z 25. marca 2015 (Rvp 9665/2015), sp. zn. 15 Co 116/2014 a jeho rozsudkom z 10. marca 2015 (Rvp 9666/2015), sp. zn. 15 Co 115/2014 a jeho rozsudkom z 10. marca 2015 (Rvp 9667/2015), sp. zn. 26 Co 187/2014 a jeho rozsudkom z 19. marca 2015 (Rvp 9668/2015), sp. zn. 5 Co 396/2014 a jeho rozsudkom z 21. januára 2015 (Rvp 9669/2015), sp. zn. 8 Co 957/2014 a jeho rozsudkom z 12. marca 2015 (Rvp 9670/2015), sp. zn. 8 Co 745/2014 a jeho rozsudkom z 18. marca 2015 (Rvp 9671/2015), sp. zn. 2 Co 56/2014 a jeho rozsudkom z 11. marca 2015 (Rvp 9672/2015), ako aj im predchádzajúcim postupom a takto rozhodol: 1. Sťažnosti obchodnej spoločnosti POHOTOVOSŤ, s. r. o., vedené pod spisovými značkami:</w:t>
      </w:r>
    </w:p>
    <w:p>
      <w:r>
        <w:t>Rvp</w:t>
      </w:r>
    </w:p>
    <w:p>
      <w:r>
        <w:t>9639/2015,</w:t>
      </w:r>
    </w:p>
    <w:p>
      <w:r>
        <w:t>Rvp</w:t>
      </w:r>
    </w:p>
    <w:p>
      <w:r>
        <w:t>9640/2015,</w:t>
      </w:r>
    </w:p>
    <w:p>
      <w:r>
        <w:t>Rvp</w:t>
      </w:r>
    </w:p>
    <w:p>
      <w:r>
        <w:t>9641/2015,</w:t>
      </w:r>
    </w:p>
    <w:p>
      <w:r>
        <w:t>Rvp</w:t>
      </w:r>
    </w:p>
    <w:p>
      <w:r>
        <w:t>9642/2015,</w:t>
      </w:r>
    </w:p>
    <w:p>
      <w:r>
        <w:t>Rvp 9643/2015, Rvp 9644/2015, Rvp 9645/2015, Rvp 9646/2015, Rvp 9647/2015, Rvp 9648/2015, Rvp 9649/2015, Rvp 9650/2015, Rvp 9651/2015, Rvp 9652/2015, Rvp 9653/2015, Rvp 9654/2015, Rvp 9655/2015, Rvp 9656/2015, Rvp 9657/2015, 2</w:t>
      </w:r>
    </w:p>
    <w:p>
      <w:r>
        <w:t>Rvp 9658/2015, Rvp 9659/2015, Rvp 9660/2015, Rvp 9661/2015, Rvp 9662/2015, Rvp 9663/2015, Rvp 9664/2015, Rvp 9665/2015, Rvp 9666/2015, Rvp 9667/2015, Rvp 9668/2015, Rvp 9669/2015, Rvp 9670/2015, Rvp 9671/2015 a Rvp 9672/2015 s p á j a na spoločné konanie, ktoré bude ďalej vedené pod sp. zn. Rvp 9639/2015. 2. Sťažnosti obchodnej spoločnosti POHOTOVOSŤ, s. r. o., o d m i e t a ako zjavne neopodstatnené. Odôvodnenie: I. Ústavnému súdu Slovenskej republiky (ďalej len „ústavný súd“) boli 29.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Nitre (ďalej len „krajský súd“) v konaniach uvedených v záhlaví tohto rozhodnutia (spolu ďalej len „napadnuté rozsudky krajského súdu“). Zo sťažností a z ich príloh vyplýva, že sťažovateľka vystupovala v procesnom postavení žalobkyne v konaniach vedených Okresným súdom Topoľčany, Okresným súdom Komárno, Okresným súdom Nové Zámky, Okresným súdom Levice a Okresným súdom Nitra (ďalej len „okresné súdy“), predmetom ktorých bolo rozhodovanie o jej 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príslušných okresných súdov. 3</w:t>
      </w:r>
    </w:p>
    <w:p>
      <w:r>
        <w:t>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w:t>
      </w:r>
    </w:p>
    <w:p>
      <w:r>
        <w:t>4</w:t>
      </w:r>
    </w:p>
    <w:p>
      <w:r>
        <w:t>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6</w:t>
      </w:r>
    </w:p>
    <w:p>
      <w:r>
        <w:t>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7</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w:t>
      </w:r>
    </w:p>
    <w:p>
      <w:r>
        <w:t>8</w:t>
      </w:r>
    </w:p>
    <w:p>
      <w:r>
        <w:t>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9</w:t>
      </w:r>
    </w:p>
    <w:p>
      <w:r>
        <w:t>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10</w:t>
      </w:r>
    </w:p>
    <w:p>
      <w:r>
        <w:t>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7. apríla 2016</w:t>
      </w:r>
    </w:p>
    <w:p>
      <w:r>
        <w:t>11</w:t>
      </w:r>
    </w:p>
    <w:p/>
    <w:p>
      <w:r>
        <w:t>Zdroj: KAUZIS.SK – https://www.kauzis.sk/judikatura/r/ECLI:SK:USSR:2016:2.US.294.2016.1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