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318/2016 z 14. 4. 2016</w:t>
      </w:r>
    </w:p>
    <w:p>
      <w:r>
        <w:t>Uznesenie Ústavného súdu SR z 14. apríla 2016, sp. zn. II. ÚS 318/2016, ECLI:SK:USSR:2016:2.US.318.2016.1</w:t>
      </w:r>
    </w:p>
    <w:p>
      <w:r>
        <w:t>Súd: Ústavný súd Slovenskej republiky</w:t>
      </w:r>
    </w:p>
    <w:p>
      <w:r>
        <w:t>Spisová značka: II. ÚS 318/2016</w:t>
      </w:r>
    </w:p>
    <w:p>
      <w:r>
        <w:t>ECLI: ECLI:SK:USSR:2016:2.US.318.2016.1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318/2016-10 Ústavný súd Slovenskej republiky na neverejnom zasadnutí 14. apríla 2016 v senáte zloženom z predsedu Lajosa Mészárosa, zo sudkyne Ľudmily Gajdošíkovej (sudkyňa spravodajkyňa) a zo sudcu Ladislava Orosza predbežne prerokoval sťažnosť , zastúpeného Advokátskou kanceláriou Jarabica s. r. o., Vysoká 20, Bratislava, konajúcou prostredníctvom advokáta a konateľa JUDr. Martina Jarabicu,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Pezinok v konaní vedenom pod sp. zn. 33 Er 566/2014, a takto rozhodol: Sťažnosť</w:t>
      </w:r>
    </w:p>
    <w:p>
      <w:r>
        <w:t>o d m i e t a ako zjavne neopodstatnenú. Odôvodnenie: I.</w:t>
      </w:r>
    </w:p>
    <w:p>
      <w:r>
        <w:t>Ústavnému súdu Slovenskej republiky (ďalej len „ústavný súd“) bola 23. decembra 2015 doručená sťažnosť</w:t>
      </w:r>
    </w:p>
    <w:p>
      <w:r>
        <w:t>(ďalej</w:t>
      </w:r>
    </w:p>
    <w:p>
      <w:r>
        <w:t>len „sťažovateľ“), zastúpeného Advokátskou kanceláriou Jarabica s. r. o., Vysoká 20, Bratislava, konajúcou prostredníctvom advokáta a konateľa JUDr. Martina Jarabicu, ktorou</w:t>
      </w:r>
    </w:p>
    <w:p>
      <w:r>
        <w:t>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Pezinok (ďalej len „okresný súd“) v konaní vedenom pod sp. zn. 33 Er 566/2014 (ďalej aj „napadnuté konanie“). Sťažovateľ v sťažnosti uvádza: „Dňa 07. 11. 2014 bola Okresnému súdu Pezinok doručená Žiadosť o udelenie poverenia na vykonanie exekúcie. Dňa 21. 11. 2014 dala vyššia súdna úradníčka pokyn kancelárii na zaplatenie súdneho poplatku. Kancelária tento pokyn realizovala až po viac ako troch mesiacoch. Súdny poplatok bol bezodkladne uhradený. Následne súd vyzval dňa 03. 08. 2015 na odstránenie vád podania. Tieto boli opätovne bezodkladne odstránené. Nakoľko za viac ako 8 mesiacov nebolo zo strany súdu vydané poverenie na vykonanie exekúcie príslušnému exekútorovi, dňa 16. 07. 2015 som podal sťažnosť na prieťahy v konaní. Predmetná sťažnosť bola predsedníčkou Okresného súdu Pezinok vyhodnotená ako čiastočne opodstatnená... Mám za to, že od podania Žiadosti o udelenie poverenia na vykonanie exekúcie som aktívne pôsobil v danom konaní. Napriek tejto skutočnosti súd nedokázal zabezpečiť, aby za vyše roka od podania Žiadosť o udelenie poverenia na vykonanie exekúcie bolo toto poverenie vydané. Ak napriek skutočnosti, že ide o štandardné súdne konanie, ktoré nebolo z mojej strany ako navrhovateľa ničím umelo predlžované, Okresný súd Pezinok od konca roka 2014 nedokázal rozhodnúť, jednoznačne tým porušil moje právo na prejednanie záležitosti v primeranej lehote podľa čl. 6 Dohovoru o ochrane ľudských práv a základných slobôd a zároveň moje právo na prerokovanie veci bez zbytočných prieťahov podľa čl. 48 ods. 2 Ústavy SR. Skutočnosť, že v konaní súd priebežne vykonával určité procesné úkony, nemôže ospravedlniť neskoro poskytnutú spravodlivosť, teda v skutočnosti odmietnutie poskytnutia spravodlivosti. Mám za to, že je legitímnym očakávaním účastníka súdneho konania, že súd rozhodne nielen bez prieťahov, ale aj v časovom horizonte, ktorý zabezpečí právnu istotu všetkých účastníkov konania.“ 2</w:t>
      </w:r>
    </w:p>
    <w:p>
      <w:r>
        <w:t>Sťažovateľ na základe uvedeného navrhuje, aby ústavný súd prijal sťažnosť na ďalšie konanie a nálezom takto rozhodol: „Základné právo sťažovateľa na prerokovanie veci bez zbytočných prieťahov podľa čl. 48 ods. 2 Ústavy SR a právo sťažovateľa na prejednanie záležitosti v primeranej lehote podľa čl. 6 Dohovoru o ochrane ľudských práv a základných slobôd konaním Okresného súdu Pezinok v konaní pod sp. zn. 33 Er/566/2014 porušené bolo. Okresnému súdu Pezinok prikazuje, aby vo veci pod sp. zn. 33 Er/566/2014 konal bez zbytočných prieťahov. Sťažovateľovi priznáva primerané finančné zadosťučinenie v sume 5 000,- eur (slovom päťtisíc eur), ktoré je Okresný súd Pezinok povinný vyplatiť mu do dvoch mesiacov od právoplatnosti tohto nálezu. Okresný súd Pezinok je povinný uhradiť sťažovateľovi trovy konania v sume 296,44 Eur na účet právneho zástupcu JUDr. Martina Jarabicu, advokáta, do dvoch mesiacov od právoplatnosti nálezu.“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alebo slobôd nerozhoduje iný súd. Ústavný súd každý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sťažovateľa a zisťuje, či nie sú dané dôvody na odmietnutie návrhu podľa § 25 ods. 2 zákona o ústavnom súde.</w:t>
      </w:r>
    </w:p>
    <w:p>
      <w:r>
        <w:t>3</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 súlade s konštantnou judikatúrou ústavného súdu o zjavne neopodstatnenú sťažnosť ide vtedy, keď namietaným rozhodnutím, opatrením alebo postupom príslušného orgánu verejnej moci nemohlo dôjsť k porušeniu základného práva alebo slobody, ktoré označil sťažovateľ, a to buď pre nedostatok príčinnej súvislosti medzi označeným rozhodnutím, opatrením alebo postupom príslušného orgánu verejnej moci a základným právom alebo slobodou, porušenie ktorých sa namietalo, ale aj vtedy, ak v konaní pred orgánom verejnej moci vznikne procesná situácia alebo procesný stav, ktoré vylučujú, aby tento orgán porušoval uvedené základné práva, pretože uvedená situácia alebo stav takúto možnosť reálne nepripúšťajú (IV. ÚS 16/04, II. ÚS 1/05, II. ÚS 20/05, IV. ÚS 55/05, IV. ÚS 288/05). Sťažovateľ namieta, že postupom okresného súdu v konaní vedenom pod sp. zn. 33 Er 566/2014 došlo k porušeniu jeho základného práva podľa čl. 48 ods. 2 ústavy a práva podľa čl. 6 ods. 1 dohovoru. Podľa čl. 48 ods. 2 ústavy každý má právo, aby sa jeho vec verejne prerokovala bez zbytočných prieťahov. Podľa čl. 6 ods. 1 dohovoru každý má právo na to, aby jeho záležitosť bola prejednaná spravodlivo, verejne a v primeranej lehote. Ústavný súd si pri výklade základného práva na prerokovanie veci bez zbytočných prieťahov osvojil judikatúru Európskeho súdu pre ľudské práva k čl. 6 ods. 1 dohovoru,</w:t>
      </w:r>
    </w:p>
    <w:p>
      <w:r>
        <w:t>4</w:t>
      </w:r>
    </w:p>
    <w:p>
      <w:r>
        <w:t>pokiaľ ide o právo na prejednanie záležitosti v primeranej lehote, preto v obsahu týchto práv nemožno vidieť zásadnú odlišnosť (napr. II. ÚS 55/98). Účelom základného práva na prerokovanie veci bez zbytočných prieťahov je odstránenie stavu právnej neistoty, v ktorej sa nachádza osoba domáhajúca sa rozhodnutia štátneho orgánu. Samotným prerokovaním veci na súde alebo na inom štátnom orgáne sa právna neistota neodstráni. K vytvoreniu želateľného stavu, t. j. stavu právnej istoty dochádza v zásade až právoplatným rozhodnutím súdu alebo štátneho orgánu. Preto na naplnenie základného práva podľa čl. 48 ods. 2 ústavy a práva podľa čl. 6 ods. 1 dohovoru nestačí, aby štátne orgány vec prerokovali, prípadne vykonali rôzne úkony bez ohľadu na ich počet (napr. I. ÚS 10/98, III. ÚS 224/05). V súvislosti s predbežným prerokovaním sťažnosti ústavný súd poukazuje na svoju doterajšiu judikatúru z ktorej vyplýva, že nie každý zistený prieťah v súdnom konaní má nevyhnutne za následok porušenie základného práva na prerokovanie veci bez zbytočných prieťahov podľa čl. 48 ods. 2 ústavy (napr. II. ÚS 57/01, I. ÚS 48/03, III. ÚS 59/05). Pojem „zbytočné prieťahy“ obsiahnutý v čl. 48 ods. 2 ústavy je pojem autonómny, ktorý treba vykladať a aplikovať predovšetkým materiálne. S ohľadom na konkrétne okolnosti veci sa totiž postup dotknutého štátneho orgánu nemusí vyznačovať takými významnými prieťahmi, ktoré by bolo možné kvalifikovať ako „zbytočné prieťahy“ v zmysle čl. 48 ods. 2 ústavy (napr. I. ÚS 63/00). V prípade, keď ústavný súd pri predbežnom prerokovaní sťažnosti zistí, že charakter postupu všeobecného súdu sa nevyznačoval takými významnými prieťahmi, ktoré by bolo možné kvalifikovať ako „zbytočné prieťahy“ v zmysle čl. 48 ods. 2 ústavy, sťažnosť spravidla odmietne ako zjavne neopodstatnenú (napr. I. ÚS 41/01, I. ÚS 57/01, III. ÚS 59/05). Ústavný súd poukazuje aj na svoje predchádzajúce rozhodnutia, v ktorých opakovane vyslovil, že ojedinelá nečinnosť súdu sama osebe nemusí ešte zakladať porušenie základného práva na prerokovanie veci bez zbytočných prieťahov podľa čl. 48 ods. 2 ústavy, resp. práva podľa čl. 6 ods. 1 dohovoru (I. ÚS 42/01, III. ÚS 91/04), resp. nie každý zistený prieťah v súdnom konaní má nevyhnutne za následok porušenie základného práva</w:t>
      </w:r>
    </w:p>
    <w:p>
      <w:r>
        <w:t>5</w:t>
      </w:r>
    </w:p>
    <w:p>
      <w:r>
        <w:t>podľa čl. 48 ods. 2 ústavy, resp. práva podľa čl. 6 ods. 1 dohovoru (napr. I. ÚS 46/01, II. ÚS 57/01, I. ÚS 92/03). Ústavný súd vo vzťahu k sťažnosti konštatuje, že v konkrétnych okolnostiach posudzovanej veci ide o konanie, ktoré do dňa predbežného prerokovania sťažnosti ústavným súdom trvá 17 mesiacov, pričom okresný súd bol neodôvodnene nečinný v období od augusta 2015 (predtým vyzval sťažovateľa na zaplatenie súdneho poplatku a na odstránenie nedostatkov podania). Ústavný súd zistil, že v napadnutom konaní bolo 19. novembra 2015 vydané poverenie na vykonanie exekúcie. Na základe uvedeného a s prihliadnutím na to, že doterajší postup okresného súdu v napadnutom konaní je síce poznamenaný prieťahmi, avšak tie nedosahujú takú intenzitu, že by ich bolo možné kvalifikovať (prihliadajúc na doterajšiu dĺžku napadnutého konania) ako zbytočné prieťahy v zmysle čl. 48 ods. 2 ústavy, ústavný súd sťažnosť, ktorou sťažovateľ namieta porušenie svojho základného práva na prerokovanie veci bez zbytočných prieťahov podľa čl. 48 ods. 2 ústavy a práva na prejednanie svojej záležitosti v primeranej lehote podľa čl. 6 ods. 1 dohovoru postupom okresného súdu v konaní vedenom pod sp. zn. 33 Er 566/2014, odmietol z dôvodu jej zjavnej neopodstatnenosti. Vzhľadom na skutočnosť, že sťažnosť bola odmietnutá, bolo už bez právneho významu, aby ústavný súd rozhodoval o ďalších návrhoch sťažovateľa. Ústavný súd nad rámec odôvodnenia tohto rozhodnutia dodáva, že toto rozhodnutie nezakladá prekážku veci rozhodnutej v zmysle § 24 písm. a) zákona o ústavnom súde, a preto nič nebráni tomu, aby v prípade, ak by okresný súd v ďalšom období v napadnutom konaní bol nečinný, nepostupoval plynulo, resp. efektívne, sťažovateľ zvážil možnosť opätovného podania sťažnosti, ktorou bude namietať porušenie svojho základného práva podľa čl. 48 ods. 2 ústavy a práva podľa čl. 6 ods. 1 dohovoru. P o u č e n i e : Proti tomuto rozhodnutiu nemožno podať opravný prostriedok. V Košiciach 14. apríla 2016 6</w:t>
      </w:r>
    </w:p>
    <w:p/>
    <w:p>
      <w:r>
        <w:t>Zdroj: KAUZIS.SK – https://www.kauzis.sk/judikatura/r/ECLI:SK:USSR:2016:2.US.318.2016.1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