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377/2016 z 26. 4. 2016</w:t>
      </w:r>
    </w:p>
    <w:p>
      <w:r>
        <w:t>Uznesenie Ústavného súdu SR z 26. apríla 2016, sp. zn. II. ÚS 377/2016, ECLI:SK:USSR:2016:2.US.377.2016.1</w:t>
      </w:r>
    </w:p>
    <w:p>
      <w:r>
        <w:t>Súd: Ústavný súd Slovenskej republiky</w:t>
      </w:r>
    </w:p>
    <w:p>
      <w:r>
        <w:t>Spisová značka: II. ÚS 377/2016</w:t>
      </w:r>
    </w:p>
    <w:p>
      <w:r>
        <w:t>ECLI: ECLI:SK:USSR:2016:2.US.377.2016.1</w:t>
      </w:r>
    </w:p>
    <w:p>
      <w:r>
        <w:t>Dátum vydania: 26. 4. 2016</w:t>
      </w:r>
    </w:p>
    <w:p>
      <w:r>
        <w:t>Forma: Uznesenie</w:t>
      </w:r>
    </w:p>
    <w:p>
      <w:r>
        <w:t>Oblasť práva: Ústavné právo</w:t>
      </w:r>
    </w:p>
    <w:p>
      <w:pPr>
        <w:pStyle w:val="Heading2"/>
      </w:pPr>
      <w:r>
        <w:t>Text rozhodnutia</w:t>
      </w:r>
    </w:p>
    <w:p>
      <w:r>
        <w:t>SLOVENSKÁ REPUBLIKA</w:t>
      </w:r>
    </w:p>
    <w:p>
      <w:r>
        <w:t>UZNESENIE Ústavného súdu Slovenskej republiky II. ÚS 377/2016-9 Ústavný súd Slovenskej republiky na neverejnom zasadnutí 26. apríla 2016 v senáte zloženom z predsedu Lajosa Mészárosa, zo sudkyne Ľudmily Gajdošíkovej (sudkyňa spravodajkyňa) a sudcu Ladislava Orosza predbežne prerokoval sťažnosti obchodnej spoločnosti POHOTOVOSŤ, s. r. o., Pribinova 25, Bratislava, zastúpenej Advokátskou kanceláriou Fridrich Paľko, s. r. o., Grösslingová 4, Bratislava, konajúcou prostredníctvom konateľa a advokáta doc. JUDr. Branislava Fridricha, PhD., vedené pod spisovými značkami:</w:t>
      </w:r>
    </w:p>
    <w:p>
      <w:r>
        <w:t>Rvp</w:t>
      </w:r>
    </w:p>
    <w:p>
      <w:r>
        <w:t>7560/2015,</w:t>
      </w:r>
    </w:p>
    <w:p>
      <w:r>
        <w:t>Rvp</w:t>
      </w:r>
    </w:p>
    <w:p>
      <w:r>
        <w:t>7561/2015,</w:t>
      </w:r>
    </w:p>
    <w:p>
      <w:r>
        <w:t>Rvp</w:t>
      </w:r>
    </w:p>
    <w:p>
      <w:r>
        <w:t>7562/2015,</w:t>
      </w:r>
    </w:p>
    <w:p>
      <w:r>
        <w:t>Rvp</w:t>
      </w:r>
    </w:p>
    <w:p>
      <w:r>
        <w:t>7563/2015,</w:t>
      </w:r>
    </w:p>
    <w:p>
      <w:r>
        <w:t>Rvp 7564/2015, Rvp 7565/2015, Rvp 7566/2015, Rvp 7989/2015, Rvp 7990/2015, Rvp 7991/2015, Rvp 7992/2015, Rvp 7993/2015, Rvp 7994/2015, Rvp 7995/2015, Rvp 7996/2015, Rvp 7997/2015, Rvp 7998/2015, Rvp 7999/2015, Rvp 8000/215, Rvp 8001/2015, Rvp 8002/2015, Rvp 8003/2015 a Rvp 8004/2015 vo veci namietaného porušenia jej základného práva podľa čl. 46 ods. 1 Ústavy Slovenskej republiky a práva podľa čl. 6 ods. 1 Dohovoru o ochrane ľudských práv a základných slobôd uzneseniami Krajského súdu v Nitre sp. zn. 9 Co 610/2014 zo 27. februára 2015 (Rvp 7560/2015), sp. zn. 15 Co 10/2015 zo 17. februára 2015 (Rvp 7561/2015), sp. zn. 15 Co 103/2014 zo 17. februára 2015 (Rvp 7562/2015), sp. zn. 8 Co 838/2014 z 5. februára 2015 (Rvp 7563/2015), sp. zn. 6 Co 508/2014 z 18. februára 2015 (Rvp 7564/2015), sp. zn. 8 Co 832/2014 z 5. februára 2015 (Rvp 7565/2015), sp. zn. 9 Co 730/2014 z 27. novembra 2014 (Rvp 7566/2015), sp. zn. 6 Co 502/2014 z 18. februára 2015 (Rvp 7989/2015), sp. zn. 8 Co 850/2014 z 21. februára 2015 (Rvp 7990/2015), sp. zn. 26 Co 9/2015 z 12. februára 2015 (Rvp 7991/2015), sp. zn. 11 Co 94/2014 zo 16. decembra 2014 (Rvp 7992/2015), sp. zn. 6 Co 3003/2014 z 25. februára 2015 (Rvp 7993/2015), sp. zn. 7 Co 353/2014 z 5. februára 2015 (Rvp 7994/2015), sp. zn. 8 Co 783/2014 z 12. februára 2015 (Rvp 7995/2015), sp. zn. 4 Co 83/2014 z 24. februára 2015 (Rvp 7996/2015), sp. zn. 11 Co 24/2015 z 27. februára 2015 (Rvp 7997/2015), sp. zn. 8 Co 785/2014 z 12. februára 2015 (Rvp 7998/2015), sp. zn. 26 Co 155/2014 z 12. februára 2015 (Rvp 7999/2015),</w:t>
      </w:r>
    </w:p>
    <w:p>
      <w:r>
        <w:t>sp. zn. 26 Co 17/2015 z 25. februára 2015 (Rvp 8000/2015), sp. zn. 8 Co 840/2014 z 12. februára 2015 (Rvp 8001/2015), sp. zn. 6 Co 504/2014 z 25. februára 2015 (Rvp 8002/2015), sp. zn. 8 Co 1130/2014 z 30. januára 2015 (Rvp 8003/2015), sp. zn. 9 Co 768/2014 z 26. februára 2015 (Rvp 8004/2015), ako aj im predchádzajúcim postupom, a takto rozhodol: 1. Sťažnosti obchodnej spoločnosti POHOTOVOSŤ, s. r. o., vedené pod spisovými značkami:</w:t>
      </w:r>
    </w:p>
    <w:p>
      <w:r>
        <w:t>Rvp</w:t>
      </w:r>
    </w:p>
    <w:p>
      <w:r>
        <w:t>7560/2015,</w:t>
      </w:r>
    </w:p>
    <w:p>
      <w:r>
        <w:t>Rvp</w:t>
      </w:r>
    </w:p>
    <w:p>
      <w:r>
        <w:t>7561/2015,</w:t>
      </w:r>
    </w:p>
    <w:p>
      <w:r>
        <w:t>Rvp</w:t>
      </w:r>
    </w:p>
    <w:p>
      <w:r>
        <w:t>7562/2015,</w:t>
      </w:r>
    </w:p>
    <w:p>
      <w:r>
        <w:t>Rvp</w:t>
      </w:r>
    </w:p>
    <w:p>
      <w:r>
        <w:t>7563/2015,</w:t>
      </w:r>
    </w:p>
    <w:p>
      <w:r>
        <w:t>Rvp 7564/2015, Rvp 7565/2015, Rvp 7566/2015, Rvp 7989/2015, Rvp 7990/2015, Rvp 7991/2015, Rvp 7992/2015, Rvp 7993/2015, Rvp 7994/2015, Rvp 7995/2015, Rvp 7996/2015, Rvp 7997/2015, Rvp 7998/2015, Rvp 7999/2015, Rvp 8000/215, Rvp 8001/2015, Rvp 8002/2015, Rvp 8003/2015 a Rvp 8004/2015 s p á j a na spoločné konanie, ktoré bude ďalej vedené pod sp. zn. Rvp 7560/2015. 2. Sťažnosti obchodnej spoločnosti POHOTOVOSŤ, s. r. o., o d m i e t a ako zjavne neopodstatnené. Odôvodnenie: I. Ústavnému súdu Slovenskej republiky (ďalej len „ústavný súd“) boli 25. mája 2015 a 1. júna 2015 doručené sťažnosti obchodnej spoločnosti POHOTOVOSŤ, s. r. o. (ďalej len „sťažovateľka“), ktorými namieta porušenie svojho základného práva podľa čl. 46 ods. 1 Ústavy Slovenskej republiky (ďalej len „ústava“) a práva podľa čl. 6 ods. 1 Dohovoru o ochrane ľudských práv a základných slobôd (ďalej len „dohovor“) uzneseniami Krajského súdu v Nitre (ďalej len „krajský súd“) označenými v záhlaví tohto rozhodnutia (ďalej len „napadnuté uznesenia krajského súdu“).</w:t>
      </w:r>
    </w:p>
    <w:p>
      <w:r>
        <w:t>2</w:t>
      </w:r>
    </w:p>
    <w:p>
      <w:r>
        <w:t>Zo sťažností a z ich príloh vyplýva, že sťažovateľka vystupuje v postavení žalobkyne v konaniach vedených Okresným súdom Nitra, Okresným súdom Nové Zámky, Okresným súdom Komárno (ďalej len „okresné súdy“), predmetom ktorých je rozhodovanie o náhrade majetkovej</w:t>
      </w:r>
    </w:p>
    <w:p>
      <w:r>
        <w:t>škody</w:t>
      </w:r>
    </w:p>
    <w:p>
      <w:r>
        <w:t>a</w:t>
      </w:r>
    </w:p>
    <w:p>
      <w:r>
        <w:t>nemajetkovej</w:t>
      </w:r>
    </w:p>
    <w:p>
      <w:r>
        <w:t>ujmy</w:t>
      </w:r>
    </w:p>
    <w:p>
      <w:r>
        <w:t>spôsobenej</w:t>
      </w:r>
    </w:p>
    <w:p>
      <w:r>
        <w:t>nezákonným</w:t>
      </w:r>
    </w:p>
    <w:p>
      <w:r>
        <w:t>rozhodnutím,</w:t>
      </w:r>
    </w:p>
    <w:p>
      <w:r>
        <w:t>resp. nesprávnym úradným postupom okresných súdov, ktoré sú teda súčasne súdmi, ktoré sťažovateľke uvedenú škodu a nemajetkovú ujmu mali spôsobiť. Okresné súdy rozhodli vo veci samej rozsudkami, proti ktorým podala sťažovateľka odvolania. Následne jej okresné súdy vyrubili uzneseniami za podané odvolania súdny poplatok 20 € podľa položky č. 7a sadzobníka súdnych poplatkov [(príloha zákona Slovenskej národnej rady č. 71/1992 Zb. o súdnych poplatkoch a o poplatku za výpis z registra trestov v znení neskorších predpisov (ďalej len „zákon o súdnych poplatkoch“)]. Proti uzneseniam okresných súdov o povinnosti zaplatiť súdny poplatok podala sťažovateľka odvolania. Krajský súd svojimi napadnutými uzneseniami potvrdil rozhodnutia okresných súdov o povinnosti zaplatiť súdny poplatok za odvolania. Podľa názoru sťažovateľky „postupom v odvolacom konaní a napadnutým rozhodnutím odvolací súd porušil základné práva sťažovateľa (urobil tak tiež okresný súd, ktorého rozhodnutie mal revidovať odvolací súd): - právo na súdnu ochranu zaručené čl. 46 ods. 1 Ústavy Slovenskej republiky - právo na spravodlivý súdny proces zaručené čl. 6 ods. 1 Európskeho dohovoru o ochrane ľudských práv a základných slobôd“. Tvrdenie o porušení označených práv sťažovateľka odôvodňuje takto: «... Sťažovateľ podal odvolanie proti rozsudku a nie žalobu. Súd nie je oprávnený svojvoľne rozširovať okruh úkonov podliehajúcich súdnemu poplatku. Sťažovateľ preto nemôže byť vyzvaný na platenie súdneho poplatku za podané odvolanie... Podľa položky č. 7a sadzobníka súdnych poplatkov sa poplatok vyrubuje za žalobu na náhradu škody spôsobenej nezákonným úradným rozhodnutím orgánu verejnej moci alebo jeho nesprávnym úradným postupom. Ako vyplýva z tejto definície spoplatneného úkonu, spoplatneniu podlieha len podanie žaloby na náhradu škody. Spoplatnené nie je</w:t>
      </w:r>
    </w:p>
    <w:p>
      <w:r>
        <w:t>3</w:t>
      </w:r>
    </w:p>
    <w:p>
      <w:r>
        <w:t>podanie odvolania. Spoplatneniu nepodliehajú ďalšie úkony vo veci samej, ako sú odvolanie, dovolanie a pod. ako je tomu pri položke 1 sadzobníka súdnych poplatkov... V prílohe zákona č. 71/1992 Zb. (Sadzobník súdnych poplatkov) nie je jasne a jednoznačne stanovená poplatková povinnosť za podanie odvolania voči rozhodnutiu súdu o žalobe na náhradu škody spôsobenej nezákonným rozhodnutím alebo nesprávnym úradným postupom. ... Sťažovateľovi bola v rozpore so zákonom č. 71/1992 Zb. o súdnych poplatkoch a poplatku za výpis z registra trestov v znení neskorších predpisov (ďalej aj „ZoSP“) uložená poplatková povinnosť v prípade, kde ju nemal. Takéto konanie zo strany súdu predstavuje zásah do základného práva sťažovateľa na súdnu ochranu zaručeného v čl. 46 ods. 1 Ústavy Slovenskej republiky a práva na spravodlivý súdny proces podľa čl. 6 ods. 1 Európskeho dohovoru o ochrane ľudských práv a základných slobôd v spojení s čl. 12 ods. 1 a čl. 13 ods. 1 písm. a) Ústavy Slovenskej republiky.» Sťažovateľka poukázala i na rozsudok «Najvyššieho súdu Slovenskej republiky z 29. marca 2007, sp. zn. 4 Cdo 39/2007, cit: „Za súdne konania, ktoré nie sú uvedené v Prílohe zákona č. 71/1992 Zb. (Sadzobník súdnych poplatkov), sa súdne poplatky nevyberajú; v takomto prípade poplatková povinnosť nevzniká a analogické určenie výšky súdneho poplatku neprichádza do úvahy.“ (rozhodnutie pre lepšiu orientáciu v prílohe prikladáme). A ďalej: Analogické určovanie výšky súdneho poplatku neprichádza do úvahy, pretože v zmysle článku 59 ods. 2 Ústavy Slovenskej republiky dane a poplatky možno ukladať zákonom alebo na základe zákona, a ak zákon o súdnych poplatkoch ukladá poplatkové povinnosti, musia byť tieto povinnosti stanovené jasne a jednoznačne. Pokiaľ tomu tak nie je, zodpovedá ústavne konformnému výkladu zákona o súdnych poplatkoch záver rešpektujúci zásadu „v pochybnostiach v prospech poplatníka“, t. j. záver, že poplatková povinnosť v týchto prípadoch nevznikla.». Sťažovateľka ďalej v sťažnostiach uvádza, že „... podľa ust. § 18ca ZoSP z úkonov navrhnutých alebo za konania začaté do 30. septembra 2012 sa vyberajú poplatky podľa predpisov účinných do 30. septembra 2012, i keď sa stanú splatnými po 30. septembri 2012. V danom prípade bola žaloba žalobcom podaná pred 01. 10. 2012, konanie teda začalo</w:t>
      </w:r>
    </w:p>
    <w:p>
      <w:r>
        <w:t>4</w:t>
      </w:r>
    </w:p>
    <w:p>
      <w:r>
        <w:t>pred účinnosťou zákona č. 286/2012 Z. z. (zákon ktorým sa mení a dopĺňa zákon Národnej rady Slovenskej republiky č. 145/1995 Z. z. o správnych poplatkoch v znení neskorších predpisov a ktorým sa menia a dopĺňajú niektoré zákony) a preto je nutné v súvislosti s podaným odvolaním aplikovať právny stav platný do 30. 09. 2012. Do 30. 09. 2012 bolo podľa ust. § 4 ods. 1 písm. k) ZoSP konanie vo veciach náhrady škody spôsobenej nezákonným rozhodnutím orgánu verejnej moci alebo jeho nesprávnym úradným postupom od poplatku vecne oslobodené.“. V nadväznosti na uvedené sťažovateľka navrhuje, aby ústavný súd o jej sťažnostiach rozhodol nálezmi, v ktorých vysloví, že napadnutými uzneseniami krajského súdu bolo porušené jej základné právo podľa čl. 46 ods. 1 ústavy a právo podľa čl. 6 ods. 1 dohovoru, označené uznesenia krajského súdu zruší, veci vráti krajskému súdu na ďalšie konania a prizná jej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w:t>
      </w:r>
    </w:p>
    <w:p>
      <w:r>
        <w:t>5</w:t>
      </w:r>
    </w:p>
    <w:p>
      <w:r>
        <w:t>podané niekým zjavne neoprávneným, ako aj návrhy podané oneskorene. Ústavný súd môže odmietnuť aj návrh, ktorý je zjavne neopodstatnený. II.1 K spojeniu vecí na spoločné konanie (bod 1 výroku tohto uznesenia) Podľa § 31a zákona o ústavnom súde ak tento zákon neustanovuje inak a povaha veci to nevylučuje, použijú sa na konanie pred ústavným súdom primerane ustanovenia Občianskeho súdneho poriadku (ďalej aj „OSP“). V zmysle § 112 ods. 1 OSP v záujme hospodárnosti konania môže súd spojiť na spoločné konanie veci, ktoré sa uňho začali a skutkovo spolu súvisia alebo sa týkajú tých istých účastníkov. Zákon o ústavnom súde nemá osobitné ustanovenie o spojení vecí na spoločné konanie, avšak v súlade s § 31a zákona o ústavnom súde možno v konaní o sťažnosti podľa čl. 127 ústavy primerane použiť na prípadné spojenie vecí § 112 ods. 1 OSP. S prihliadnutím na obsah sťažností vedených ústavným súdom pod spisovými značkami:</w:t>
      </w:r>
    </w:p>
    <w:p>
      <w:r>
        <w:t>Rvp</w:t>
      </w:r>
    </w:p>
    <w:p>
      <w:r>
        <w:t>7560/2015,</w:t>
      </w:r>
    </w:p>
    <w:p>
      <w:r>
        <w:t>Rvp</w:t>
      </w:r>
    </w:p>
    <w:p>
      <w:r>
        <w:t>7561/2015,</w:t>
      </w:r>
    </w:p>
    <w:p>
      <w:r>
        <w:t>Rvp</w:t>
      </w:r>
    </w:p>
    <w:p>
      <w:r>
        <w:t>7562/2015,</w:t>
      </w:r>
    </w:p>
    <w:p>
      <w:r>
        <w:t>Rvp</w:t>
      </w:r>
    </w:p>
    <w:p>
      <w:r>
        <w:t>7563/2015,</w:t>
      </w:r>
    </w:p>
    <w:p>
      <w:r>
        <w:t>Rvp 7564/2015, Rvp 7565/2015, Rvp 7566/2015, Rvp 7989/2015, Rvp 7990/2015, Rvp 7991/2015, Rvp 7992/2015, Rvp 7993/2015, Rvp 7994/2015, Rvp 7995/2015, Rvp 7996/2015, Rvp 7997/2015, Rvp 7998/2015, Rvp 7999/2015, Rvp 8000/215, Rvp 8001/2015, Rvp 8002/2015, Rvp 8003/2015 a Rvp 8004/2015, z ktorých vyplýva ich právna a skutková súvislosť, a prihliadajúc taktiež na totožnosť v osobe sťažovateľky a charakter rozhodnutí krajského súdu, proti ktorým tieto sťažnosti smerujú, rozhodol ústavný súd, aplikujúc § 31a zákona o ústavnom súde v spojení s § 112 ods. 1 OSP, tak, ako to je uvedené v bode 1 výroku tohto uznesenia. II.2 K namietanému porušeniu základného práva na súdnu ochranu podľa čl. 46 ods. 1 ústavy a práva na spravodlivé súdne konanie podľa čl. 6 ods. 1 dohovoru</w:t>
      </w:r>
    </w:p>
    <w:p>
      <w:r>
        <w:t>6</w:t>
      </w:r>
    </w:p>
    <w:p>
      <w:r>
        <w:t>napadnutými uzneseniami krajského súdu a postupom, ktorý predchádzal ich vydaniu (bod 2 výroku tohto uznesenia) Sťažovateľka sťažnosťami namieta porušenie svojho základného práva podľa čl. 46 ods. 1 ústavy a práva podľa čl. 6 ods. 1 dohovoru napadnutými uzneseniami krajského súdu, ktorými tento súd v odvolacom konaní potvrdil uznesenia súdov prvého stupňa o povinnosti sťažovateľky zaplatiť súdny poplatok, ako aj postupom, ktorý predchádzal ich vydaniu. Z hľadiska premetu sporu ide vo všetkých pôvodných konaniach o prípady posudzované ako tzv. bagateľné veci (sťažovateľka bola zaviazaná na zaplatenie súdneho poplatku v sume 20 €). Za daných okolností už samotný predmet sporu v napadnutých konaniach zakladá z hľadiska doterajšej judikatúry ústavného súdu dôvod na odmietnutie sťažností už pri ich predbežnom prerokúvaní. Ak totiž Občiansky súdny poriadok vylučuje u tzv. bagateľných vecí prieskum rozhodnutí vydaných druhostupňovými súdmi na základe uplatnenia mimoriadneho opravného prostriedku, bolo by proti logike pripustiť, aby ich prieskum bol automaticky posunutý do roviny ústavného súdnictva. Opodstatnenosť sťažnosti podľa čl. 127 ods. 1 ústavy v takejto veci prichádza do úvahy iba v prípadoch extrémneho vybočenia zo štandardov, ktoré sú pre postupy zisťovania skutkového základu sporu a pre jeho právne posúdenie (IV. ÚS 358/08). Napriek uvedenému ústavný súd považuje za vhodné vyjadriť sa k napadnutým uzneseniam aj z vecného hľadiska. V tejto súvislosti poukazuje na svoju doterajšiu judikatúru, v ktorej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w:t>
      </w:r>
    </w:p>
    <w:p>
      <w:r>
        <w:t>7</w:t>
      </w:r>
    </w:p>
    <w:p>
      <w:r>
        <w:t>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Podľa čl. 46 ods. 1 ústavy každý má právo domáhať sa zákonom ustanoveným postupom svojho práva na nezávislom a nestrannom súde a v prípadoch ustanovených zákonom na inom orgáne Slovenskej republiky. Účelom citovaného článku ústavy je zaručiť každému prístup k súdnej ochrane, k súdu alebo inému orgánu právnej ochrany. Základné právo zaručené čl. 46 ods. 1 ústavy umožňuje každému, aby sa stal po splnení predpokladov ustanovených zákonom účastníkom súdneho konania. Ak osoba splní predpoklady ustanovené zákonom, súd jej efektívne umožní (mal by umožniť) stať sa účastníkom konania so všetkými procesnými oprávneniami, ale aj povinnosťami, ktoré z tohto postavenia vyplývajú.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Európskeho súdu pre ľudské práva,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w:t>
      </w:r>
    </w:p>
    <w:p>
      <w:r>
        <w:t>8</w:t>
      </w:r>
    </w:p>
    <w:p>
      <w:r>
        <w:t>ods. 1 dohovoru, ktorý garantuje právo na spravodlivé súdne konanie, len vtedy, ak sledujú legitímny cieľ a keď existuje primeraný vzťah medzi použitými prostriedkami a týmto cieľom (napr. Guérin c. Francúzsko, 1998).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Európsky súd pre ľudské práva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Európskeho súdu pre ľudské práva teda</w:t>
      </w:r>
    </w:p>
    <w:p>
      <w:r>
        <w:t>9</w:t>
      </w:r>
    </w:p>
    <w:p>
      <w:r>
        <w:t>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Uvedené východiská bol povinný dodržiavať v konaní a pri rozhodovaní o namietaných veciach aj krajský súd, a preto bolo úlohou ústavného súdu v rámci predbežného prerokovania sťažností aspoň rámcovo posúdiť, či ich skutočne rešpektoval, a to minimálne v takej miere, ktorá je z ústavného hľadiska akceptovateľná a udržateľná, a na tomto základe formulovať záver, či sťažnosti nie sú zjavne neopodstatnené. Sťažovateľka v sťažnostiach predovšetkým namieta, že krajský súd nesprávne aplikoval prílohu (sadzobník súdnych poplatkov položka 7a) zákona o súdnych poplatkoch, čím malo dôjsť k porušeniu základného práva podľa čl. 46 ods. 1 ústavy a práva podľa čl. 6 ods. 1 dohovoru. V relevantnej časti odôvodnenia napadnutých rozhodnutí krajský súd okrem iného uviedol, že podľa § 5 ods. 1 písm. a) zákona o súdnych poplatkoch poplatková povinnosť vzniká podaním návrhu, odvolania a dovolania alebo žiadosti o vykonanie poplatkového úkonu, ak je poplatníkom navrhovateľ. Podľa poznámky č. 3 k položke 1 sadzobníka</w:t>
      </w:r>
    </w:p>
    <w:p>
      <w:r>
        <w:t>10</w:t>
      </w:r>
    </w:p>
    <w:p>
      <w:r>
        <w:t>súdnych poplatkov poplatky podľa rovnakej sadzby sa platia i v odvolacom konaní vo veci samej. Súdny poplatok sa platí aj za odvolanie proti rozhodnutiu súdu o návrhu na vydanie predbežného opatrenia. Ak odvolanie podá navrhovateľ i odporca, platí každý z nich poplatok podľa ceny predmetu svojho odvolania. Ak je odvolateľov na strane navrhovateľa alebo odporcu viac, platia súdny poplatok v závislosti od povahy ich procesného spoločenstva tak, že v prípade samostatného procesného spoločenstva (§ 91 ods. 1 OSP) platia súdny poplatok samostatne podľa predmetu svojho odvolania a v prípade nerozlučného procesného spoločenstva (§ 91 ods. 2 OSP) spoločne a nerozdielne. Krajský súd ďalej uviedol, že súdny poplatok sa vyrubuje nielen za samotný návrh na náhradu škody spôsobenej nezákonným úradným rozhodnutím orgánu verejnej moci alebo jeho nesprávnym úradným postupom, ale i za ďalšie úkony vrátane podaného odvolania. Podľa názoru krajského súdu sa súdny poplatok neplatí len za samotné podanie návrhu, a tak zo strany okresných súdov nedošlo k svojvoľnému rozširovaniu okruhu úkonov podliehajúcich súdnemu poplatku. Ak konanie o návrhu na náhradu škody spôsobenej nezákonným úradným rozhodnutím orgánu verejnej moci alebo jeho nesprávnym úradným postupom sa v sadzobníku súdnych poplatkov nachádza (v položke 7a), potom nejde o poplatok, ktorý v sadzobníku súdnych poplatkov nie je uvedený. Zákon o súdnych poplatkoch v § 17 ods. 2 ustanovuje, že poplatok za odvolanie a dovolanie podané po nadobudnutí účinnosti tohto zákona sa vyrubuje vo výške určenej týmto zákonom. Zákon č. 286/2012 Z. z., ktorým sa mení a dopĺňa zákon Národnej rady Slovenskej republiky č. 145/1995 Z. z. o správnych poplatkoch v znení neskorších predpisov a ktorým sa menia a dopĺňajú niektoré zákony v znení neskorších predpisov, zaviedol do zákona o súdnych poplatkoch aj prechodné ustanovenie účinné od 1. októbra 2012, a to § 18ca, podľa ktorého z úkonov navrhnutých alebo za konania začaté do 30. septembra 2012 sa vyberajú poplatky podľa predpisov účinných do 30. septembra 2012, i keď sa stanú splatnými po 30. septembri 2012. Krajský súd ďalej uviedol, že okresné súdy sa spravovali pri vyrubení súdneho poplatku za konanie o odvolaní</w:t>
      </w:r>
    </w:p>
    <w:p>
      <w:r>
        <w:t>11</w:t>
      </w:r>
    </w:p>
    <w:p>
      <w:r>
        <w:t>položkou sadzobníka súdnych poplatkov č. 7a (ako prílohy k zákonu o súdnych poplatkoch) účinnou v čase vzniku poplatkovej povinnosti, teda v čase podania odvolania, a dôvodne prihliadali na poznámku č. 3 k položke č. 1 sadzobníka súdnych poplatkov, § 5 ods. 1 písm. a), ako aj ustanovenie § 17 ods. 2 a § 18ca zákona o súdnych poplatkoch. Námietka, že v danej veci nie je dôvodné použitie analógie legis, je irelevantná, keďže v danom prípade k použitiu analógie zo strany súdu nedošlo. Okresné súdy uzneseniami, ktorými uložili sťažovateľke povinnosť zaplatiť súdny poplatok za odvolanie, aplikovali správny právny predpis a správne ho aj vyložili. V uzneseniach bola správne označená položka sadzobníka súdnych poplatkov, podľa ktorej sa súdny poplatok vyrubil a bol vyrubený v správnej výške. Odvolania sťažovateľky podľa názoru krajského súdu preto, aj pokiaľ ide o rozsah odôvodnenia samotného uznesenia, krajský súd nepovažoval za dôvodné, ak z uznesenia o vyrubení súdneho poplatku už uvedené skutočnosti jednoznačne vyplývajú. Krajský súd preto považoval postup okresných súdov, ktoré rozhodovali o povinnosti sťažovateľky zaplatiť súdny poplatok za odvolanie, za správny a sťažovateľkou napadnuté uznesenia okresných súdov potvrdil. Na základe uvedeného ústavný súd konštatuje, že krajský súd sa v napadnutých uzneseniach zaoberal a ústavne akceptovateľným spôsobom aj vysporiadal s odvolacími námietkami sťažovateľky, s ktorými sa nestotožnil, a preto predmetné uznesenia okresných súdov potvrdil ako vecne správne. Napadnuté uznesenia krajského súdu nemožno podľa názoru ústavného súdu považovať za zjavne neodôvodnené a ani za arbitrárne, t. j. také, ktoré by boli založené na právnych záveroch, ktoré nemajú oporu v zákone, resp. popierajú podstatu, zmysel a účel v napadnutom konaní aplikovaných ustanovení zákona o súdnych poplatkoch (položka 7a sadzobníka súdnych poplatkov). Ústavný súd takto dospel k záveru, že medzi napadnutými uzneseniami a postupom, ktorý predchádzal ich vydaniu, a základným právom podľa čl. 46 ods. 1 ústavy a právom podľa čl. 6 ods. 1 dohovoru, ktorých porušenie sťažovateľka namieta, neexistuje taká príčinná súvislosť, na základe ktorej by ústavný súd po prípadnom prijatí sťažností na ďalšie konanie reálne mohol dospieť k záveru o ich porušení. Ústavný súd preto pri predbežnom</w:t>
      </w:r>
    </w:p>
    <w:p>
      <w:r>
        <w:t>12</w:t>
      </w:r>
    </w:p>
    <w:p>
      <w:r>
        <w:t>prerokovaní odmietol sťažnosti sťažovateľky podľa § 25 ods. 2 zákona o ústavnom súde ako zjavne neopodstatnené. Vzhľadom na odmietnutie sťažností neprichádzalo už do úvahy rozhodovať o ďalších návrhoch sťažovateľky uplatnených v ich petite. P o u č e n i e : Proti tomuto rozhodnutiu nemožno podať opravný prostriedok. V Košiciach 26. apríla 2016</w:t>
      </w:r>
    </w:p>
    <w:p>
      <w:r>
        <w:t>13</w:t>
      </w:r>
    </w:p>
    <w:p/>
    <w:p>
      <w:r>
        <w:t>Zdroj: KAUZIS.SK – https://www.kauzis.sk/judikatura/r/ECLI:SK:USSR:2016:2.US.377.2016.1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