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40/2016 z 21. 1. 2016</w:t>
      </w:r>
    </w:p>
    <w:p>
      <w:r>
        <w:t>Uznesenie Ústavného súdu SR z 21. januára 2016, sp. zn. II. ÚS 40/2016, ECLI:SK:USSR:2016:2.US.40.2016.1</w:t>
      </w:r>
    </w:p>
    <w:p>
      <w:r>
        <w:t>Súd: Ústavný súd Slovenskej republiky</w:t>
      </w:r>
    </w:p>
    <w:p>
      <w:r>
        <w:t>Spisová značka: II. ÚS 40/2016</w:t>
      </w:r>
    </w:p>
    <w:p>
      <w:r>
        <w:t>ECLI: ECLI:SK:USSR:2016:2.US.40.2016.1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40/2016-19 Ústavný súd Slovenskej republiky na neverejnom zasadnutí 21. januára 2016 v senáte zloženom z predsedu Sergeja Kohuta (sudca spravodajca) a zo sudcov Lajosa Mészárosa a Ladislava Orosza predbežne prerokoval sťažnosti obchodnej spoločnosti POHOTOVOSŤ, s. r. o., Pribinova 25, Bratislava, zastúpenej obchodnou spoločnosťou Fridrich Paľko, s. r. o.,</w:t>
      </w:r>
    </w:p>
    <w:p>
      <w:r>
        <w:t>Grösslingová</w:t>
      </w:r>
    </w:p>
    <w:p>
      <w:r>
        <w:t>4,</w:t>
      </w:r>
    </w:p>
    <w:p>
      <w:r>
        <w:t>Bratislava,</w:t>
      </w:r>
    </w:p>
    <w:p>
      <w:r>
        <w:t>v</w:t>
      </w:r>
    </w:p>
    <w:p>
      <w:r>
        <w:t>mene</w:t>
      </w:r>
    </w:p>
    <w:p>
      <w:r>
        <w:t>ktorej</w:t>
      </w:r>
    </w:p>
    <w:p>
      <w:r>
        <w:t>koná</w:t>
      </w:r>
    </w:p>
    <w:p>
      <w:r>
        <w:t>konateľ</w:t>
      </w:r>
    </w:p>
    <w:p>
      <w:r>
        <w:t>a</w:t>
      </w:r>
    </w:p>
    <w:p>
      <w:r>
        <w:t>advokát</w:t>
      </w:r>
    </w:p>
    <w:p>
      <w:r>
        <w:t>doc. JUDr. Branislav Fridrich, PhD., vedené pod spisovými značkami: Rvp 12887/2014, Rvp 12888/2014, Rvp 13329/2014, Rvp 13330/2014, Rvp 13331/2014, Rvp 13332/2014, Rvp 13333/2014, Rvp 13587/2014, Rvp 13588/2014, Rvp 13589/2014, Rvp 13590/2014, Rvp 13591/2014, Rvp 13592/2014, Rvp 13593/2014, Rvp 13594/2014, Rvp 13595/2014, Rvp 13596/2014, Rvp 13846/2014, Rvp 13906/2014, Rvp 13907/2014, Rvp 13908/2014, Rvp 13909/2014, Rvp 13910/2014,Rvp 13911/2014, Rvp 13912/2014, Rvp 13913/2014, Rvp 13914/2014, Rvp 14513/2014, Rvp 14514/2014, Rvp 14515/2014, Rvp 14516/2014, Rvp 14593/2014, Rvp 14853/2014, Rvp 14854/2014, Rvp 14855/2014, Rvp 14856/2014, Rvp 14857/2014, Rvp 14858/2014, Rvp 15199/2014, Rvp 15200/2014, Rvp 15201/2014, Rvp 15202/2014, Rvp 15468/2014, Rvp 15469/2014, Rvp 16231/2014, Rvp 16232/2014, Rvp 16233/2014, Rvp 16234/2014, Rvp 16235/2014, Rvp 16236/2014, Rvp 16237/2014, Rvp 16400/2014, Rvp 16401/2014, Rvp 16402/2014, Rvp 17018/2014, Rvp 17019/2014, Rvp 17020/2014, Rvp 17021/2014, Rvp 17022/2014, Rvp 17023/2014, Rvp 17024/2014, Rvp 17025/2014, Rvp 17091/2014, Rvp 17092/2014, Rvp 17093/2014, Rvp 17094/2014 a Rvp 17095/2014 vo veci namietaného porušenia jej základných práv podľa čl. 46 ods. 1 a čl. 48 ods. 1 Ústavy Slovenskej republiky a podľa čl. 47 Charty základných práv</w:t>
      </w:r>
    </w:p>
    <w:p>
      <w:r>
        <w:t>Európskej únie, ako aj práva podľa čl. 6 ods. 1 Dohovoru o ochrane ľudských práv a základných slobôd postupom a uzneseniami Krajského súdu v Žiline sp. zn. 6 CoE 37/2013 z 28. marca 2013 (Rvp 12887/2014), sp. zn. 21 CoE 182/2012 z 13. februára 2013 (Rvp 12888/2014), sp. zn. 1 CoE 43/2013 z 23. apríla 2013 (Rvp 13329/2014, Rvp 13331/2014), sp. zn. 21 CoE 44/2013 z 19. júna 2013 (Rvp 13330/2014), sp. zn. 2 CoE 186/2012 z 10. apríla 2013 (Rvp 13332/2014), sp. zn. 7 CoE 19/2013 z 28. marca 2013 (Rvp 13333/2014), sp. zn. 1 CoE 196/2012 z 5. februára 2013 (Rvp 13587/2014), sp. zn. 10 CoE 4/2013 zo 6. marca 2013 (Rvp 13588/2014), sp. zn. 1 CoE 205/2012 z 12. februára 2013 (Rvp 13589/2014), sp. zn. 6 CoE 32/2013 z 28. februára 2013 (Rvp 13590/2014), sp. zn. 6 CoE 3/2013 z 28. februára 2013 (Rvp 13591/2014), sp. zn. 21 CoE 3/2013 z 27. marca 2013 (Rvp 13592/2014), sp. zn. 21 CoE 183/2012 z 20. marca 2013 (Rvp 13593/2014), sp. zn. 3 CoE220/2012 z 25. apríla 2013 (Rvp 13594/2014), sp. zn. 20 CoE 76/2012 z 10. septembra 2012 (Rvp 13595/2014), sp. zn. 9 CoE 38/2013 z 28. februára 2013 (Rvp 13596/2014), sp. zn. 21 CoE 177/2012 z 13. februára 2013 (Rvp 13846/2014), sp. zn. 20 CoE 67/2012 z 1. augusta 2012 (Rvp 14513/2014), sp. zn. 21 CoE 105/2012 z 27. júna 2012 (Rvp 14514/2014), sp. zn. 2 CoE 3/2013 zo 6. mája 2013 (Rvp 14515/2014), sp. zn. 10 CoE 39/2012 z 10. decembra 2012 (Rvp 14516/2014), sp. zn. 1 CoE 17/2013 z 23. apríla 2013 (Rvp 13906/2014), sp. zn. 8 CoE 72/2013 z 26. apríla 2013 (Rvp 13907/2014), sp. zn. 7 CoE 4/2013 z 27. februára 2013 (Rvp 13908/2014), sp. zn. 20 CoE 240/2012 z 30. apríla 2013 (Rvp 13909/2014), sp. zn. 6 CoE 13/2011 z 28. februára 2013 (Rvp 13910/2014), sp. zn. 1 CoE 186/2012 z 3. decembra 2012 (Rvp 13911/2014), sp. zn. 1 CoE 9/2013 z 25. marca 2013 (Rvp 13912/2014), sp. zn. 9 CoE 17/2013 z 31. januára 2013 (Rvp 13913/2014), sp. zn. 1 CoE 205/2012 z 12. februára 2013 (Rvp 13914/2014), sp. zn. 9 CoE 7/2013 z 31. januára 2013 (Rvp 14593/2014), sp. zn. 2 CoE 209/2012 z 27. marca 2013 (Rvp 14853/2014), sp. zn. 1 CoE 204/2012 z 12. marca 2012 (Rvp 14854/2014), sp. zn. 20 CoE 68/2013 z 8. decembra 2013 (Rvp 14855/2014), sp. zn. 21 CoE 103/2013 z 13. novembra 2013 (Rvp 14856/2014), sp. zn. 5 CoE 56/2013 z 30. apríla 2013 (Rvp 14857/2014), sp. zn. 3 CoE 13/2012 z 24. januára 2013 (Rvp 14858/2014), sp. zn. 1 CoE 195/2012 z 3. decembra 2012 (Rvp 15199/2014), sp. zn. 6 CoE 81/2012 z 28. februára 2013 (Rvp 15200/2014), sp. zn. 20 CoE 242/2012 z 3. apríla 2013 (Rvp 15201/2014), sp. zn. 9 CoE 91/2013 z 27. júna 2013 (Rvp 15202/2014), sp. zn.</w:t>
      </w:r>
    </w:p>
    <w:p>
      <w:r>
        <w:t>2</w:t>
      </w:r>
    </w:p>
    <w:p>
      <w:r>
        <w:t>10 CoE 50/2012 z 30. januára 2013 (Rvp 15468/2014), sp. zn. 10 CoE 54/2012 z 30. januára 2013 (Rvp 15469/2014), sp. zn. 3 CoE 190/2012 z 28. marca 2013 (Rvp 16231/2014), sp. zn. 6 CoE 71/2013 z 31. mája 2013 (Rvp 16232/2014), sp. zn. 11 CoE 13/2013 z 8. júla 2013 (Rvp 16233/2014), sp. zn. 20 CoE 191/2012 z 3. apríla 2013 (Rvp 16234/2014), sp. zn. 8 CoE 86/2012 z 25. februára 2013 (Rvp 16235/2014), sp. zn. 3 CoE 97/2013 z 1. augusta 2013 (Rvp 16236/2014), sp. zn. 9 CoE 65/2012 z 29. novembra 2012 (Rvp 16237/2014), sp. zn. 20 CoE 28/2013 z 25. júla 2013 (Rvp 16400/2014), sp. zn. 9 CoE 31/2013 z 28. marca 2013 (Rvp 16401/2014), sp. zn. 7 CoE 6/2013 z 30. januára 2013 (Rvp 16402/2014), sp. zn. 10 CoE 64/2012 z 21. marca 2013 (Rvp 17018/2014), sp. zn. 20 CoE 4/2013 z 23. mája 2013 (Rvp 17019/2014), sp. zn. 9 CoE 34/2012 z 31. mája 2012 (Rvp 17020/2014), sp. zn. 2 CoE 201/2012 z 27. marca 2013 (Rvp 17021/2014), sp. zn. 3 CoE 231/2012 z 23. mája 2013 (Rvp 17022/2014), sp. zn. 9 CoE 75/2013 z 30. mája 2013 (Rvp 17023/2014), sp. zn. 10 CoE 62/2012 z 30. januára 2013 (Rvp 17024/2014), sp. zn. 1 CoE 223/2012 z 19. marca 2013 (Rvp 17025/2014), sp. zn. 21 CoE 58/2013 z 19. júna 2013 (Rvp 17091/2014), sp. zn. 5 CoE 87/2012 z 31. januára 2013 (Rvp 17092/2014), sp. zn. 7 CoE 78/2012 z 28. novembra 2012 (Rvp 17093/2014), sp. zn. 3 CoE 3/2013 z 12. februára 2013 (Rvp 17094/2014), sp. zn. 2 CoE 200/2012 z 27. marca 2013 (Rvp 17095/2014), ako aj postupom a uzneseniami Najvyššieho súdu Slovenskej republiky sp. zn. 2 ECdo 313/2013 z 29. mája 2014 (Rvp 12887/2014), sp. zn. 3 ECdo 129/2013 z 3. júla 2014 (Rvp 12888/2014), sp. zn. 6 ECdo 163/2013 z 23. júla 2014 (Rvp 13329/2014, Rvp 13331/2014), sp. zn. 1 ECdo 105/2014 z 26. júna 2014 (Rvp 13330/2014), sp. zn. 4 Oboer 109/2014 z 30. mája 2014 (Rvp 13332/2014), sp. zn. 4 ECdo 188/2013 z 25. júna 2014 (Rvp 13333/2014), sp. zn. 1 ECdo 133/2013 z 25. júla 2014 (Rvp 13587/2014), sp. zn. 5 ECdo 172/2013 z 10. júla 2014 (Rvp 13588/2014), sp. zn. 1 ECdo 173/2013 z 25. júla 2014 (Rvp 13589/2014), sp. zn. 4 Oboer 191/2013 z 25. júna 2014 (Rvp 13590/2014), sp. zn. 3 Oboer 180/2013 zo 17. júna 2014 (Rvp 13591/2014), sp. zn. 5 ECdo 183/2013 z 10. júla 2014 (Rvp 13592/2014), sp. zn. 5 Oboer 125/2013 z 30. júna 2014 (Rvp 13593/2014), sp. zn. 6 ECdo 173/2013 z 23. júla 2014 (Rvp 13594/2014), sp. zn. 5 ECdo 230/2013 z 13. marca 2014 (Rvp 13595/2014), sp. zn. 1 ECdo 275/2013 z 27. marca 2014 (Rvp 13596/2014), sp. zn. 1 Oboer 156/2013 zo 17. júna 2014 (Rvp 13846/2014), sp. zn. 3 ECdo 260/2013 z 21. júla 2014</w:t>
      </w:r>
    </w:p>
    <w:p>
      <w:r>
        <w:t>3</w:t>
      </w:r>
    </w:p>
    <w:p>
      <w:r>
        <w:t>(Rvp 14513/2014), sp. zn. 4 Oboer 225/2013 z 25. júna 2014 (Rvp 14514/2014), sp. zn. 5 ECdo 246/2013 z 11. augusta 2014 (Rvp 14515/2014), sp. zn. 3 Oboer 300/2013 z 8. augusta 2014 (Rvp 14516/2014), sp. zn. 5 Oboer 265/2013 zo 14. apríla 2014 (Rvp 13906/2014), sp. zn. 3 Oboer 303/2013 z 19. júna 2014 (Rvp 13907/2014), sp. zn. 1 ECdo 183/2013 z 25. júla 2014 (Rvp 13908/2014), sp. zn. 5 Oboer 275/2013 zo 17. júla 2014 (Rvp 13909/2014), sp. zn. 5 ECdo 31/2014 z 27. mája 2014 (Rvp 13910/2014), sp. zn. 5 ECdo 286/2013 z 10. júna 2014 (Rvp 13911/2014), sp. zn. 5 ECdo 187/2013 z 10. júla 2014 (Rvp 13912/2014), sp. zn. 3 ECdo 210/2013 z 13. mája 2014 (Rvp 13913/2014), sp. zn. 1 ECdo 173/2013 z 25. júla 2014 (Rvp 13914/2014), sp. zn. 1 ECdo 157/2013 zo 14. augusta 2014 (Rvp 14593/2014), sp. zn. 4 ECdo 194/2013 z 25. júna 2014 (Rvp 14853/2014), sp. zn. 4 ECdo 233/2013 z 28. júla 2014 (Rvp 14854/2014), sp. zn. 3 Oboer 27/2014 z 25. augusta 2014 (Rvp 14855/2014), sp. zn. 2 ECdo 31/2014 z 31. júla 2014 (Rvp 14856/2014), sp. zn. 5 Oboer 296/2013 z 13. augusta 2014 (Rvp 14857/2014), sp. zn. 1 ECdo 152/2013 z 25. júla 2014 (Rvp 14858/2014), sp. zn. 2 ECdo 147/2014 z 31. júla 2014 (Rvp 15199/2014), sp. zn. 3 ECdo 193/2013 z 12. augusta 2014 (Rvp 15200/2014), sp. zn. 6 ECdo 193/2013 z 21. augusta 2014 (Rvp 15201/2014), sp. zn. 1 Oboer 333/2013 z 29. mája 2014 (Rvp 15202/2014), sp. zn. 2 ECdo 132/2014 z 31. júla 2014 (Rvp 15468/2014), sp. zn. 6 ECdo 170/2013 z 21. augusta 2014 (Rvp 15469/2014), sp. zn. 2 Oboer 165/2013 z 28. augusta 2014 (Rvp 16231/2014), sp. zn. 3 ECdo 300/2013 z 12. augusta 2014 (Rvp 16232/2014), sp. zn. 7 ECdo 324/2013 z 11. septembra 2014 (Rvp 16233/2014), sp. zn. 5 Oboer 164/2013 z 9. septembra 2014 (Rvp 16234/2014), sp. zn. 4 Oboer 240/2013 z 31. júla 2014 (Rvp 16235/2014), sp. zn. 7 ECdo 226/2014 z 20. augusta 2014 (Rvp 16236/2014), sp. zn. 6 ECdo 230/2013 z 30. septembra 2014 (Rvp 16237/2014), sp. zn. 5 Oboer 139/2014 z 27. októbra 2014 (Rvp 16400/2014), sp. zn. 5 Oboer 270/2013 z 15. októbra 2014 (Rvp 16401/2014), sp. zn. 1 ECdo 191/2013 z 29. septembra 2014 (Rvp 16402/2014), sp. zn. 4 Oboer 206/2013 z 31. júla 2014 (Rvp 17018/2014), sp. zn. 1 ECdo 30/2014 zo 14. augusta 2014 (Rvp 17019/2014), sp. zn. 7 Cdo 216/2012 z 19. augusta 2014 (Rvp 17020/2014), sp. zn. 1 Oboer 205/2013 z 19. augusta 2014 (Rvp 17021/2014), sp. zn. 5 Oboer 218/2013 z 11. septembra 2014 (Rvp 17022/2014), sp. zn. 5 ECdo 211/2013 z 24. septembra 2014 (Rvp 17023/2014), sp. zn. 1 ECdo 187/2013 z 25. júla 2014 (Rvp 17024/2014), sp. zn. 3 Oboer 266/2013 z 18. septembra 2014</w:t>
      </w:r>
    </w:p>
    <w:p>
      <w:r>
        <w:t>4</w:t>
      </w:r>
    </w:p>
    <w:p>
      <w:r>
        <w:t>(Rvp 17025/2014), sp. zn. 5 Oboer 363/2013 z 13. augusta 2014 (Rvp 17091/2014), sp. zn. 4 ECdo 243/2013 z 21. augusta 2014 (Rvp 17092/2014), sp. zn. 5 Oboer 129/2013 z 9. septembra 2014 (Rvp 17093/2014), sp. zn. 6 ECdo 172/2013 z 21. augusta 2014 (Rvp 17094/2014) a sp. zn. 3 ECdo 193/2013 z 29. septembra 2014 (Rvp 17095/2014) a takto rozhodol: 1. Sťažnosti obchodnej spoločnosti POHOTOVOSŤ, s. r. o., vedené pod spisovými značkami: Rvp 12887/2014, Rvp 12888/2014, Rvp 13329/2014, Rvp 13330/2014, Rvp 13331/2014, Rvp 13332/2014, Rvp 13333/2014, Rvp 13587/2014, Rvp 13588/2014, Rvp 13589/2014, Rvp 13590/2014, Rvp 13591/2014, Rvp 13592/2014, Rvp 13593/2014, Rvp 13594/2014, Rvp 13595/2014, Rvp 13596/2014, Rvp 13846/2014, Rvp 13906/2014, Rvp 13907/2014, Rvp 13908/2014, Rvp 13909/2014, Rvp 13910/2014,Rvp 13911/2014, Rvp 13912/2014, Rvp 13913/2014, Rvp 13914/2014, Rvp 14513/2014, Rvp 14514/2014, Rvp 14515/2014, Rvp 14516/2014, Rvp 14593/2014, Rvp 14853/2014, Rvp 14854/2014, Rvp 14855/2014, Rvp 14856/2014, Rvp 14857/2014, Rvp 14858/2014, Rvp 15199/2014, Rvp 15200/2014, Rvp 15201/2014, Rvp 15202/2014, Rvp 15468/2014, Rvp 15469/2014, Rvp 16231/2014, Rvp 16232/2014, Rvp 16233/2014, Rvp 16234/2014, Rvp 16235/2014, Rvp 16236/2014, Rvp 16237/2014, Rvp 16400/2014, Rvp 16401/2014, Rvp 16402/2014, Rvp 17018/2014, Rvp 17019/2014, Rvp 17020/2014, Rvp 17021/2014, Rvp 17022/2014, Rvp 17023/2014, Rvp 17024/2014, Rvp 17025/2014, Rvp 17091/2014, Rvp 17092/2014, Rvp 17093/2014, Rvp 17094/2014 a Rvp 17095/2014 s p á j a na spoločné konanie, ktoré bude ďalej vedené pod sp. zn. Rvp 12887/2014. 2. Sťažnosti obchodnej spoločnosti POHOTOVOSŤ, s. r. o., o d m i e t a ako zjavne neopodstatnené.</w:t>
      </w:r>
    </w:p>
    <w:p>
      <w:r>
        <w:t>5</w:t>
      </w:r>
    </w:p>
    <w:p>
      <w:r>
        <w:t>Odôvodnenie: I. Ústavnému súdu Slovenskej republiky (ďalej len „ústavný súd“) boli 2. októbra 2014, 7. októbra 2014, 16. októbra 2014, 17. októbra 2014, 22. októbra 2014, 24. októbra 2014, 27. októbra 2014, 4. novembra 2014, 10. novembra 2014, 13. novembra 2014, 20. novembra 2014, 28. novembra 2014, 4. decembra 2014, 5. decembra 2014 a 9. decembra 2014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Žiline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w:t>
      </w:r>
    </w:p>
    <w:p>
      <w:r>
        <w:t>6</w:t>
      </w:r>
    </w:p>
    <w:p>
      <w:r>
        <w:t>V priebehu exekučných konaní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w:t>
      </w:r>
    </w:p>
    <w:p>
      <w:r>
        <w:t>7</w:t>
      </w:r>
    </w:p>
    <w:p>
      <w:r>
        <w:t>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w:t>
      </w:r>
    </w:p>
    <w:p>
      <w:r>
        <w:t>8</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w:t>
      </w:r>
    </w:p>
    <w:p>
      <w:r>
        <w:t>9</w:t>
      </w:r>
    </w:p>
    <w:p>
      <w:r>
        <w:t>v súlade s citovaným § 31a zákona o ústavnom súde možno v konaní o sťažnosti podľa čl. 127 ústavy použiť na prípadné spojenie vecí primerane § 112 ods. 1 OSP. S prihliadnutím na obsah sťažností vedených ústavným súdom pod spisovými značkami: Rvp 12887/2014, Rvp 12888/2014, Rvp 13329/2014, Rvp 13330/2014, Rvp 13331/2014, Rvp 13332/2014, Rvp 13333/2014, Rvp 13587/2014, Rvp 13588/2014, Rvp 13589/2014, Rvp 13590/2014, Rvp 13591/2014, Rvp 13592/2014, Rvp 13593/2014, Rvp 13594/2014, Rvp 13595/2014, Rvp 13596/2014, Rvp 13846/2014, Rvp 13906/2014, Rvp 13907/2014, Rvp 13908/2014, Rvp 13909/2014, Rvp 13910/2014,Rvp 13911/2014, Rvp 13912/2014, Rvp 13913/2014, Rvp 13914/2014, Rvp 14513/2014, Rvp 14514/2014, Rvp 14515/2014, Rvp 14516/2014, Rvp 14593/2014, Rvp 14853/2014, Rvp 14854/2014, Rvp 14855/2014, Rvp 14856/2014, Rvp 14857/2014, Rvp 14858/2014, Rvp 15199/2014, Rvp 15200/2014, Rvp 15201/2014, Rvp 15202/2014, Rvp 15468/2014, Rvp 15469/2014, Rvp 16231/2014, Rvp 16232/2014, Rvp 16233/2014, Rvp 16234/2014, Rvp 16235/2014, Rvp 16236/2014, Rvp 16237/2014, Rvp 16400/2014, Rvp 16401/2014, Rvp 16402/2014, Rvp 17018/2014, Rvp 17019/2014, Rvp 17020/2014, Rvp 17021/2014, Rvp 17022/2014, Rvp 17023/2014, Rvp 17024/2014, Rvp 17025/2014, Rvp 17091/2014, Rvp 17092/2014, Rvp 17093/2014, Rvp 17094/2014 a Rvp 17095/2014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1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w:t>
      </w:r>
    </w:p>
    <w:p>
      <w:r>
        <w:t>10</w:t>
      </w:r>
    </w:p>
    <w:p>
      <w:r>
        <w:t>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w:t>
      </w:r>
    </w:p>
    <w:p>
      <w:r>
        <w:t>11</w:t>
      </w:r>
    </w:p>
    <w:p>
      <w:r>
        <w:t>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w:t>
      </w:r>
    </w:p>
    <w:p>
      <w:r>
        <w:t>12</w:t>
      </w:r>
    </w:p>
    <w:p>
      <w:r>
        <w:t>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ich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w:t>
      </w:r>
    </w:p>
    <w:p>
      <w:r>
        <w:t>13</w:t>
      </w:r>
    </w:p>
    <w:p>
      <w:r>
        <w:t>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w:t>
      </w:r>
    </w:p>
    <w:p>
      <w:r>
        <w:t>14</w:t>
      </w:r>
    </w:p>
    <w:p>
      <w:r>
        <w:t>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w:t>
      </w:r>
    </w:p>
    <w:p>
      <w:r>
        <w:t>15</w:t>
      </w:r>
    </w:p>
    <w:p>
      <w:r>
        <w:t>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sťažností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w:t>
      </w:r>
    </w:p>
    <w:p>
      <w:r>
        <w:t>16</w:t>
      </w:r>
    </w:p>
    <w:p>
      <w:r>
        <w:t>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w:t>
      </w:r>
    </w:p>
    <w:p>
      <w:r>
        <w:t>17</w:t>
      </w:r>
    </w:p>
    <w:p>
      <w:r>
        <w:t>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21. januára 2016</w:t>
      </w:r>
    </w:p>
    <w:p>
      <w:r>
        <w:t>18</w:t>
      </w:r>
    </w:p>
    <w:p/>
    <w:p>
      <w:r>
        <w:t>Zdroj: KAUZIS.SK – https://www.kauzis.sk/judikatura/r/ECLI:SK:USSR:2016:2.US.40.2016.1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