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426/2016 z 19. 5. 2016</w:t>
      </w:r>
    </w:p>
    <w:p>
      <w:r>
        <w:t>Uznesenie Ústavného súdu SR z 19. mája 2016, sp. zn. II. ÚS 426/2016, ECLI:SK:USSR:2016:2.US.426.2016.1</w:t>
      </w:r>
    </w:p>
    <w:p>
      <w:r>
        <w:t>Súd: Ústavný súd Slovenskej republiky</w:t>
      </w:r>
    </w:p>
    <w:p>
      <w:r>
        <w:t>Spisová značka: II. ÚS 426/2016</w:t>
      </w:r>
    </w:p>
    <w:p>
      <w:r>
        <w:t>ECLI: ECLI:SK:USSR:2016:2.US.426.2016.1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426/2016-9 Ústavný súd Slovenskej republiky na neverejnom zasadnutí 19. mája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10151/2015, Rvp 10152/2015, Rvp 10153/2015, Rvp 10154/2015, Rvp 10155/2015, Rvp 10156/2015, Rvp 10157/2015, Rvp 10158/2015, Rvp 10159/2015, Rvp 10160/2015, Rvp 10161/2015, Rvp 10162/2015, Rvp 10163/2015, Rvp 10164/2015, Rvp 10165/2015, Rvp 10166/2015 a Rvp 10167/2015 vo veci namietaného porušenia jej základného práva podľa čl. 46 ods. 1 Ústavy Slovenskej republiky a práva podľa čl. 6 ods. 1 Dohovoru o ochrane ľudských práv a základných slobôd uzneseniami Krajského súdu v Prešove sp. zn. 16 Co 22/2015 z 27. apríla 2015 (Rvp 10151/2015), sp. zn. 8 Co 82/2015 z 30. marca 2015 (Rvp 10152/2015), sp. zn. 1 Co 268/2014 z 26. marca 2015 (Rvp 10153/2015), sp. zn. 9 Co 52/2015 z 19. marca 2015 (Rvp 10154/2015), sp. zn. 1 Co 64/2015 z 22. apríla 2015 (Rvp 10155/2015), sp. zn. 2 Co 272/2014 z 25. marca 2015 (Rvp 10156/2015), sp. zn. 17 Co 64/2015 z 24. marca 2015 (Rvp 10157/2015), sp. zn. 1 Co 19/2015 z 23. marca 2015 (Rvp 10158/2015), sp. zn. 1 Co 73/2015 z 22. apríla 2015 (Rvp 10159/2015), sp. zn. 16 Co 28/2015 z 27. apríla 2015 (Rvp 10160/2015), sp. zn. 8 Co 61/2015 z 30. marca 2015 (Rvp 10161/2015), sp. zn. 8 Co 20/2015 z 30. marca 2015 (Rvp 10162/2015), sp. zn. 16 Co 5/2015 z 27. apríla 2015 (Rvp 10163/2015), sp. zn. 13 Co 10/2015 z 3. marca 2015 (Rvp 10164/2015), sp. zn. 1 Co 66/2015 z 13. apríla 2015 (Rvp 10165/2015), sp. zn. 1 Co 75/2015 z 22. apríla 2015 (Rvp 10166/2015) a sp. zn. 8 Co 51/2015 z 30. marca 2015 (Rvp 10167/2015), ako aj postupom, ktorý predchádzal ich vydaniu, a takto</w:t>
      </w:r>
    </w:p>
    <w:p>
      <w:r>
        <w:t>rozhodol: 1. Sťažnosti obchodnej spoločnosti POHOTOVOSŤ, s. r. o., vedené pod spisovými značkami: Rvp 10151/2015, Rvp 10152/2015, Rvp 10153/2015, Rvp 10154/2015, Rvp 10155/2015, Rvp 10156/2015, Rvp 10157/2015, Rvp 10158/2015, Rvp 10159/2015, Rvp 10160/2015, Rvp 10161/2015, Rvp 10162/2015, Rvp 10163/2015, Rvp 10164/2015, Rvp 10165/2015, Rvp 10166/2015 a Rvp 10167/2015 s p á j a na spoločné konanie, ktoré bude ďalej vedené pod sp. zn. Rvp 10151/2015. 2. Sťažnosti obchodnej spoločnosti POHOTOVOSŤ, s. r. o., o d m i e t a ako zjavne neopodstatnené. Odôvodnenie: I. Ústavnému súdu Slovenskej republiky (ďalej len „ústavný súd“) boli 6. júla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Prešove (ďalej len „krajský súd“) označenými v záhlaví tohto rozhodnutia (ďalej len „napadnuté uznesenia krajského súdu“), ako aj postupom, ktorý predchádzal ich vydaniu. Zo sťažností a z ich príloh vyplýva, že sťažovateľka vystupuje v postavení žalobkyne v konaniach vedených Okresným súdom Stará Ľubovňa, Okresným súdom Prešov, Okresným súdom Kežmarok a Okresným súdom Svidník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w:t>
      </w:r>
    </w:p>
    <w:p>
      <w:r>
        <w:t>2</w:t>
      </w:r>
    </w:p>
    <w:p>
      <w:r>
        <w:t>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w:t>
      </w:r>
    </w:p>
    <w:p>
      <w:r>
        <w:t>3</w:t>
      </w:r>
    </w:p>
    <w:p>
      <w:r>
        <w:t>...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w:t>
      </w:r>
    </w:p>
    <w:p>
      <w:r>
        <w:t>4</w:t>
      </w:r>
    </w:p>
    <w:p>
      <w:r>
        <w:t>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10151/2015, Rvp 10152/2015, Rvp 10153/2015, Rvp 10154/2015, Rvp 10155/2015, Rvp 10156/2015, Rvp 10157/2015, Rvp 10158/2015, Rvp 10159/2015, Rvp 10160/2015, Rvp 10161/2015, Rvp 10162/2015, Rvp 10163/2015, Rvp 10164/2015, Rvp 10165/2015, Rvp 10166/2015 a Rvp 10167/2015,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w:t>
      </w:r>
    </w:p>
    <w:p>
      <w:r>
        <w:t>6</w:t>
      </w:r>
    </w:p>
    <w:p>
      <w:r>
        <w:t>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w:t>
      </w:r>
    </w:p>
    <w:p>
      <w:r>
        <w:t>7</w:t>
      </w:r>
    </w:p>
    <w:p>
      <w:r>
        <w:t>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w:t>
      </w:r>
    </w:p>
    <w:p>
      <w:r>
        <w:t>8</w:t>
      </w:r>
    </w:p>
    <w:p>
      <w:r>
        <w:t>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9</w:t>
      </w:r>
    </w:p>
    <w:p>
      <w:r>
        <w:t>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w:t>
      </w:r>
    </w:p>
    <w:p>
      <w:r>
        <w:t>10</w:t>
      </w:r>
    </w:p>
    <w:p>
      <w:r>
        <w:t>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w:t>
      </w:r>
    </w:p>
    <w:p>
      <w:r>
        <w:t>11</w:t>
      </w:r>
    </w:p>
    <w:p>
      <w:r>
        <w:t>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ako aj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w:t>
      </w:r>
    </w:p>
    <w:p>
      <w:r>
        <w:t>12</w:t>
      </w:r>
    </w:p>
    <w:p>
      <w:r>
        <w:t>P o u č e n i e : Proti tomuto rozhodnutiu nemožno podať opravný prostriedok. V Košiciach 19. mája 2016</w:t>
      </w:r>
    </w:p>
    <w:p>
      <w:r>
        <w:t>13</w:t>
      </w:r>
    </w:p>
    <w:p/>
    <w:p>
      <w:r>
        <w:t>Zdroj: KAUZIS.SK – https://www.kauzis.sk/judikatura/r/ECLI:SK:USSR:2016:2.US.426.2016.1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