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520/2016 z 23. 6. 2016</w:t>
      </w:r>
    </w:p>
    <w:p>
      <w:r>
        <w:t>Uznesenie Ústavného súdu SR z 23. júna 2016, sp. zn. II. ÚS 520/2016, ECLI:SK:USSR:2016:2.US.520.2016.1</w:t>
      </w:r>
    </w:p>
    <w:p>
      <w:r>
        <w:t>Súd: Ústavný súd Slovenskej republiky</w:t>
      </w:r>
    </w:p>
    <w:p>
      <w:r>
        <w:t>Spisová značka: II. ÚS 520/2016</w:t>
      </w:r>
    </w:p>
    <w:p>
      <w:r>
        <w:t>ECLI: ECLI:SK:USSR:2016:2.US.520.2016.1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520/2016-8 Ústavný súd Slovenskej republiky na neverejnom zasadnutí 23. júna 2016 v senáte zloženom z predsedu Lajosa Mészárosa, zo sudkyne Ľudmily Gajdošíkovej a sudcu Ladislava Orosza (sudca spravodajca) predbežne prerokoval sťažnosť , ktorou namieta porušenie svojich základných práv podľa čl. 46 ods. 1 a čl. 48 ods. 2 Ústavy Slovenskej republiky a práva podľa čl. 6 ods. 1 Dohovoru o ochrane ľudských práv a základných slobôd postupom Okresného súdu Stará Ľubovňa v konaní vedenom pod sp. zn. 3 Er 377/2015, a takto rozhodol: Sťažnosť</w:t>
      </w:r>
    </w:p>
    <w:p>
      <w:r>
        <w:t>odmieta. Odôvodnenie: I.</w:t>
      </w:r>
    </w:p>
    <w:p>
      <w:r>
        <w:t>Ústavnému súdu Slovenskej republiky (ďalej len „ústavný súd“) bola 13. mája 2016 doručená sťažnosť</w:t>
      </w:r>
    </w:p>
    <w:p>
      <w:r>
        <w:t>(ďalej len</w:t>
      </w:r>
    </w:p>
    <w:p>
      <w:r>
        <w:t>„sťažovateľka“), ktorou namieta porušenie svojich základných práv podľa čl. 46 ods. 1 a čl. 48 ods. 2 Ústavy Slovenskej republiky (ďalej len „ústava“) a práva podľa čl. 6 ods. 1 Dohovoru o ochrane ľudských práv a základných slobôd (ďalej len „dohovor“) postupom</w:t>
      </w:r>
    </w:p>
    <w:p>
      <w:r>
        <w:t>Okresného súdu Stará Ľubovňa (ďalej aj „okresný súd“) v konaní vedenom pod sp. zn. 3 Er 377/2015 (ďalej aj „napadnuté konanie“). Zo sťažnosti a z jej príloh vyplýva, že sťažovateľka bola v procesnom postavení povinnej účastníčkou exekučného konania vedeného Okresným súdom Stará Ľubovňa pod sp. zn. 3 Er 377/2015 a povereným súdnym exekútorom vo</w:t>
      </w:r>
    </w:p>
    <w:p>
      <w:r>
        <w:t>so sídlom</w:t>
      </w:r>
    </w:p>
    <w:p>
      <w:r>
        <w:t>pod sp. zn. EX 53/2015. Sťažovateľka v označenom exekučnom konaní po</w:t>
      </w:r>
    </w:p>
    <w:p>
      <w:r>
        <w:t>doručení upovedomenia o začatí exekúcie v zákonnej lehote podala námietky proti exekúcii, v ktorých namietala predovšetkým nedostatok svojej pasívnej vecnej legitimácie. Okresný súd uznesením č. k. 3 Er 377/2015-27 z 8. júla 2015 v spojení s opravným uznesením č. k. 3 Er 377/2015-39 z 29. júla 2015 okrem iného exekúciu vyhlásil za neprípustnú a zastavil ju podľa § 57 ods. 1 písm. g) zákona Národnej rady Slovenskej republiky č. 233/1995 Z. z. o súdnych exekútoroch a exekučnej činnosti (Exekučný poriadok) a o zmene a doplnení ďalších zákonov v znení neskorších predpisov bez toho, aby rozhodol o námietkach proti exekúcii podaných sťažovateľkou. Dôvodom vyhlásenia exekúcie za neprípustnú a jej zastavenia bol nedostatok pasívnej vecnej legitimácie sťažovateľky ako povinnej v predmetnom exekučnom konaní, keďže podľa záveru exekučného súdu povinným z exekučného titulu v danej veci bol úpadca, ktorého správcom konkurznej podstaty bola sťažovateľka, a nie samotná sťažovateľka, voči ktorej poverený súdny exekútor začal vykonávať úkony smerujúce k uspokojeniu vymáhanej pohľadávky. Po odvolaní oprávnených bolo uznesenie okresného súdu o zastavení exekúcie ako vecne správne potvrdené uznesením Krajského súdu v Prešove (ďalej len „krajský súd“) č. k. 16 CoE/39/2015-87 z 3. decembra 2015, ktoré nadobudlo právoplatnosť 4. januára 2016. K porušeniu sťažovateľkou označených základných práv podľa ústavy, resp. práva podľa dohovoru, došlo podľa sťažovateľky v podstate tým, že okresný súd v napadnutom konaní dosiaľ nerozhodol o jej námietkach proti exekúcii. Sťažovateľka v sťažnosti podanej ústavnému súdu okrem iného uvádza: „... Súd je povinný vždy rozhodnúť o námietkach proti upovedomeniu o začatí exekúcie. Námietky proti upovedomeniu o začatí exekúcie podľa § 50 Exekučného poriadku sú jediným opravným prostriedkom proti upovedomeniu o začatí exekúcie. Je to procesný</w:t>
      </w:r>
    </w:p>
    <w:p>
      <w:r>
        <w:t>2</w:t>
      </w:r>
    </w:p>
    <w:p>
      <w:r>
        <w:t>inštitút , ktorým sa vedie sporové konanie o tom, či exekúcia začala oprávnene alebo bola začatá neoprávnene. Konanie o námietkach je potrebné rozlišovať od konania o zastavení exekúcie. Sporové konanie o zastavení exekúcie podľa § 57 Exekučného poriadku je konaním o skončení exekúcie. Jediný prípad kedy súd nerozhoduje o námietkach je uvedený v odseku 6 § 50 Exekučného poriadku a to je v prípade ak povinný zoberie námietky späť predtým ako o nich rozhodne súd. ... Sťažovateľka podala dňa 11. 11. 2015 predsedovi Okresného súdu sťažnosť z dôvodu, že v predmetnom exekučnom konaní okresný súd napriek uplynutiu zákonom stanovenej lehoty nerozhodol o mojich námietkach proti exekúcií... V odpovedi zo dňa 25. 01. 2016 podpredsedníčka súdu na moju sťažnosť mi oznámila, že je právne irelevantné a neprípustné rozhodovať o akomkoľvek návrhu účastníka, ak je konanie právoplatne skončené. Dňa 18. 02. 2016 som... podala predsedovi Krajského súdu v Prešove žiadosť o prešetrenie vybavenia sťažnosti na postup Okresného súdu v Starej Ľubovni... V odpovedi zo dňa 3. 3. 2016, číslo: Spr.:/10118/2016 predsedníčka Krajského súdu okrem iného uviedla, že ak je vec právoplatne skončená, prípadné vady konania je možné po právoplatnom skončení veci namietať len cez mimoriadne opravné prostriedky. S týmto názorom nie je možné súhlasiť pretože predmetom mojich sťažnosti predsedom okresného aj krajského súdu bola skutočnosť, že o podaných námietkach proti exekúcií nebolo rozhodnuté hoci je o nich potrebné rozhodnúť vždy a skutočnosť, že neskôr došlo k zastaveniu exekúcie nie je dôvodom, ktorý by vylučoval povinnosť súdu rozhodnúť o námietkach proti exekúcii. ... Sťažovateľka je advokátkou a tým je splnená podmienka uvedená v ustanovení § 20 ods. 2 ZÚS (zákon o ústavnom súde, pozn.). ... Zákonom ustanovenú lehotu... na podanie sťažnosti som dodržala, pretože od doručenia mi odpovede predsedníčky Krajského súdu v Prešove zo dňa 03. 03. 2016 o prešetrení vybavenia sťažnosti predsedníčkou Okresného súdu v Starej Ľubovni do dňa podania tejto sťažnosti neuplynuli dva mesiace. Odpoveď mi bola doručená dňa 14. 03. 2016.</w:t>
      </w:r>
    </w:p>
    <w:p>
      <w:r>
        <w:t>3</w:t>
      </w:r>
    </w:p>
    <w:p>
      <w:r>
        <w:t>... Iba rozhodnutím o námietkach proti upovedomeniu o začatí exekúcie je možné zrušiť procesné účinky upovedomenia o začatí exekúcie, exekučného príkazu a ďalších úkonov, ktoré boli urobené pred právoplatnosťou rozhodnutia o zastavení exekúcie. ... Odmietnutím okresného súdu rozhodnúť o námietkach proti upovedomeniu o začatí exekúcie došlo podľa názoru sťažovateľky k porušeniu práva na spravodlivý proces podľa čl. 46 ods. 1 Ústavy Slovenskej republiky a čl.6 ods.1 dohovoru. ... Uznesenie súdu ktorým súd vyhlásil exekúciu za neprípustnú a rozhodol o zastavení konania, nie je rozhodnutím, ktoré by riešilo otázku zákonnosti a ústavnosti predmetného exekučného konania v štádiu začatia exekučného konania.“ Na základe argumentácie uvedenej v sťažnosti potom sťažovateľka navrhuje, aby ústavný súd nálezom takto rozhodol: „1. Základné právo</w:t>
      </w:r>
    </w:p>
    <w:p>
      <w:r>
        <w:t>... na súdnu ochranu podľa čl. 46 ods. 1</w:t>
      </w:r>
    </w:p>
    <w:p>
      <w:r>
        <w:t>Ústavy Slovenskej republiky a právo na spravodlivé súdne konanie podľa čl. 6 ods. 1 Dohovoru o ochrane ľudských práv a základných slobôd postupom Okresného súdu v Starej Ľubovni v konaní vedenom pod sp. zn.: 3 Er/377/2015-27, IČS: 8515203091, EX 53/2015 porušené bolo. 2. Základné právo</w:t>
      </w:r>
    </w:p>
    <w:p>
      <w:r>
        <w:t>... na prerokovanie veci bez zbytočných</w:t>
      </w:r>
    </w:p>
    <w:p>
      <w:r>
        <w:t>prieťahov podľa čl. 48 ods. 2 v konaní vedenom na Okresnom súde v Starej Ľubovni pod sp. zn.: 3 Er/377/2015-27, IČS: 8515203091, EX 53/2015 porušené bolo. 3. Okresnému súdu v Starej Ľubovni prikazuje, aby o podaných námietkach proti exekúcií vo veci sp. zn.: 3 Er/377/2015-27, IČS: 8515203091, EX 53/2015 konal bez zbytočných prieťahov 4.</w:t>
      </w:r>
    </w:p>
    <w:p>
      <w:r>
        <w:t>... priznáva finančné zadosťučinenie 20000 Eur (slovom</w:t>
      </w:r>
    </w:p>
    <w:p>
      <w:r>
        <w:t>dvadsaťtisíc eur), ktoré je Okresný súd v Starej Ľubovni povinný vyplatiť do dvoch mesiacov od právoplatnosti tohto nálezu. 5.</w:t>
      </w:r>
    </w:p>
    <w:p>
      <w:r>
        <w:t>... priznáva trovy právneho zastúpenia 757,44 Eur... ktoré</w:t>
      </w:r>
    </w:p>
    <w:p>
      <w:r>
        <w:t>je Okresný súd v Starej Ľubovni povinný zaplatiť do dvoch mesiacov od právoplatnosti tohto nálezu.“ II.</w:t>
      </w:r>
    </w:p>
    <w:p>
      <w:r>
        <w:t>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sťažovateľky obsahuje všeobecné a osobitné náležitosti predpísané zákonom o ústavnom súde (§ 20 a § 50) a či nie sú dané dôvody na jej odmietnutie podľa § 25 ods. 2 zákona o ústavnom súde. II.1 K namietanému porušeniu základného práva na súdnu ochranu podľa čl. 46 ods. 1 ústavy a práva na spravodlivé súdne konanie podľa čl. 6 ods. 1 dohovoru postupom okresného súdu v napadnutom konaní</w:t>
      </w:r>
    </w:p>
    <w:p>
      <w:r>
        <w:t>5</w:t>
      </w:r>
    </w:p>
    <w:p>
      <w:r>
        <w:t>Zákonným predpokladom na prijatie sťažnosti na ďalšie konanie je jej podanie v lehote ustanovenej v § 53 ods. 3 zákona o ústavnom súde. Táto lehota je dvojmesačná a začína plynúť od právoplatnosti rozhodnutia, oznámenia opatrenia alebo upovedomenia o inom zásahu. Pri opatrení alebo inom zásahu sa lehota počíta odo dňa, keď sa sťažovateľ mohol o opatrení alebo inom zásahu dozvedieť. Podanie sťažnosti po uplynutí tejto lehoty je zákonom ustanoveným dôvodom na odmietnutie sťažnosti ako oneskorene podanej (§ 25 ods. 2 zákona o ústavnom súde). Zákon o ústavnom súde neumožňuje zmeškanie tejto kogentnej lehoty odpustiť (napr. IV. ÚS 14/03, III. ÚS 209/09). Z dokumentácie predloženej sťažovateľkou vyplýva, že namietané exekučné konanie bolo právoplatne skončené 4. januára 2016, kedy v spojení s opravným uznesením č. k. 3 Er 377/2015-39 z 29. júla 2015 a v spojení s uznesením odvolacieho krajského súdu č. k. 16 CoE 39/2015-87 z 3. decembra 2015 nadobudlo právoplatnosť uznesenie okresného súdu č. k. 3 Er 377/2015-27 z 8. júla 2015, ktorým bola exekúcia vyhlásená za neprípustnú a bola zastavená. Sťažovateľka svoju sťažnosť ústavnému súdu podala osobne 13. mája 2016, teda zjavne po uplynutí zákonom ustanovenej dvojmesačnej lehoty od právoplatného skončenia napadnutého konania, v ktorom namieta postup okresného súdu. Na závere ústavného súdu, že sťažnosť bola podaná oneskorene, nemôže nič zmeniť sťažovateľkou zdôrazňovaná skutočnosť, že prípis predsedníčky krajského súdu o vybavení jej žiadosti o prešetrenie vybavenia sťažnosti na postup okresného súdu jeho predsedom bol sťažovateľke doručený 14. marca 2016. Účelom sťažnosti účastníka konania na postup súdu, ako aj žiadosti predsedovi krajského súdu o prešetrenie vybavenia sťažnosti predsedom okresného súdu je totiž podľa § 64 ods. 1 v spojení s § 67 ods. 2 zákona č. 757/2004 Z. z. o súdoch a o zmene a doplnení niektorých zákonov v znení neskorších predpisov odstránenie prípadných zistených nedostatkov v postupe súdu. Sťažovateľka svoju žiadosť o prešetrenie vybavenia sťažnosti na postup okresného súdu jeho predsedom podala 18. februára 2016, teda už po právoplatnom skončení konania, v ktorom namietala postup okresného súdu. Z uvedeného je zrejmé, že žiadosť sťažovateľky adresovaná</w:t>
      </w:r>
    </w:p>
    <w:p>
      <w:r>
        <w:t>6</w:t>
      </w:r>
    </w:p>
    <w:p>
      <w:r>
        <w:t>predsedníčke krajského súdu už nebola spôsobilá privodiť sťažovateľkou požadovanú nápravu v napadnutom konaní, a preto ju nemožno považovať za účinný a dostupný právny prostriedok nápravy, ktorý by zákon sťažovateľke poskytoval a na vybavenie ktorého by mohla byť viazaná lehota na podanie sťažnosti ústavnému súdu. Z uvedených dôvodov ústavný súd túto časť sťažnosti sťažovateľky pri predbežnom prerokovaní odmietol podľa § 25 ods. 2 zákona o ústavnom súde ako oneskorene podanú. II.2 K namietanému porušeniu základného práva na prerokovanie veci bez zbytočných prieťahov podľa čl. 48 ods. 2 ústavy postupom okresného súdu v napadnutom konaní Z § 25 ods. 2 zákona o ústavnom súde vyplýva, že úlohou ústavného súdu pri predbežnom prerokovaní sťažnosti je aj posúdenie, či nie je zjavne neopodstatnená. O zjavne neopodstatnenú sťažnosť ide najmä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ako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Podľa čl. 48 ods. 2 ústavy každý má právo, aby sa jeho vec verejne prerokovala bez zbytočných prieťahov. Účelom označeného základného práva na prerokovanie veci bez zbytočných prieťahov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štátneho orgánu. Preto na naplnenie základného práva podľa čl. 48 ods. 2 ústavy nestačí, aby štátne orgány vec</w:t>
      </w:r>
    </w:p>
    <w:p>
      <w:r>
        <w:t>7</w:t>
      </w:r>
    </w:p>
    <w:p>
      <w:r>
        <w:t>prerokovali, prípadne vykonali rôzne úkony bez ohľadu na ich počet (napr. I. ÚS 10/98, III. ÚS 224/05).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 tomto prípade okresným súdom) ešte mohlo trvať. Ak v čase, keď sťažnosť bola doručená ústavnému súdu, už nemohlo dochádzať k namietanému porušovaniu označeného základného práva postupom okresného súdu, ústavný súd sťažnosť zásadne odmietne ako zjavne neopodstatnenú (§ 25 ods. 2 zákona o ústavnom súde).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Zo sťažnosti a z dokumentácie k nej priloženej vyplýva, že okresný súd v napadnutom konaní rozhodol o zastavení exekúcie uznesením č. k. 3 Er 377/2015-27 z 8. júla 2015 v spojení s opravným uznesením č. k. 3 Er 377/2015-39 z 29. júla 2015. Uznesenie okresného súdu o zastavení exekúcie v spojení s potvrdzujúcim uznesením odvolacieho krajského súdu č. k. 16 CoE 39/2015-87 z 3. decembra 2015 nadobudlo právoplatnosť 4. januára 2016. V čase doručenia sťažnosti ústavnému súdu (13. mája 2016) bolo teda napadnuté konanie v merite veci už právoplatne skončené. Z uvedeného vyplýva, že v čase podania sťažnosti ústavnému súdu už okresný súd svojím postupom v napadnutom konaní nemohol porušovať základné právo sťažovateľky podľa čl. 48 ods. 2 ústavy, keďže toto konanie bolo v tom čase už právoplatne skončené.</w:t>
      </w:r>
    </w:p>
    <w:p>
      <w:r>
        <w:t>8</w:t>
      </w:r>
    </w:p>
    <w:p>
      <w:r>
        <w:t>Ústavný súd preto túto časť sťažnosti pri predbežnom prerokovaní odmietol podľa § 25 ods. 2 zákona o ústavnom súde ako zjavne neopodstatnenú. Vzhľadom na odmietnutie sťažnosti ako celku bolo už bez právneho dôvodu zaoberať sa ďalšími návrhmi sťažovateľky. P o u č e n i e : Proti tomuto rozhodnutiu nemožno podať opravný prostriedok. V Košiciach 23. júna 2016</w:t>
      </w:r>
    </w:p>
    <w:p>
      <w:r>
        <w:t>9</w:t>
      </w:r>
    </w:p>
    <w:p/>
    <w:p>
      <w:r>
        <w:t>Zdroj: KAUZIS.SK – https://www.kauzis.sk/judikatura/r/ECLI:SK:USSR:2016:2.US.520.2016.1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