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522/2016 z 23. 6. 2016</w:t>
      </w:r>
    </w:p>
    <w:p>
      <w:r>
        <w:t>Uznesenie Ústavného súdu SR z 23. júna 2016, sp. zn. II. ÚS 522/2016, ECLI:SK:USSR:2016:2.US.522.2016.1</w:t>
      </w:r>
    </w:p>
    <w:p>
      <w:r>
        <w:t>Súd: Ústavný súd Slovenskej republiky</w:t>
      </w:r>
    </w:p>
    <w:p>
      <w:r>
        <w:t>Spisová značka: II. ÚS 522/2016</w:t>
      </w:r>
    </w:p>
    <w:p>
      <w:r>
        <w:t>ECLI: ECLI:SK:USSR:2016:2.US.522.2016.1</w:t>
      </w:r>
    </w:p>
    <w:p>
      <w:r>
        <w:t>Dátum vydania: 23. 6. 2016</w:t>
      </w:r>
    </w:p>
    <w:p>
      <w:r>
        <w:t>Forma: Uznesenie</w:t>
      </w:r>
    </w:p>
    <w:p>
      <w:r>
        <w:t>Oblasť práva: Ústavné právo</w:t>
      </w:r>
    </w:p>
    <w:p>
      <w:pPr>
        <w:pStyle w:val="Heading2"/>
      </w:pPr>
      <w:r>
        <w:t>Text rozhodnutia</w:t>
      </w:r>
    </w:p>
    <w:p>
      <w:r>
        <w:t>SLOVENSKÁ REPUBLIKA</w:t>
      </w:r>
    </w:p>
    <w:p>
      <w:r>
        <w:t>UZNESENIE Ústavného súdu Slovenskej republiky II. ÚS 522/2016-8 Ústavný súd Slovenskej republiky na neverejnom zasadnutí 23. júna 2016 v senáte zloženom z predsedu Lajosa Mészárosa, zo sudkyne Ľudmily Gajdošíkovej a zo sudcu Ladislava Orosza (sudca spravodajca) predbežne prerokoval sťažnosti obchodnej spoločnosti POHOTOVOSŤ, s. r. o., Pribinova 25, Bratislava, zastúpenej Fridrich Paľko, s. r. o., Grösslingová 4, Bratislava, v mene ktorej koná advokát doc. JUDr. Branislav Fridrich, PhD., vedené pod spisovými značkami: Rvp 4371/2015, Rvp 4372/2015, Rvp 5650/2015, Rvp 5651/2015 a Rvp 5652/2015 vo veci namietaného porušenia jej základného práva podľa čl. 46 ods. 1 Ústavy Slovenskej republiky a práva podľa čl. 6 ods. 1 Dohovoru o ochrane ľudských práv a základných slobôd rozsudkami Krajského súdu v Prešove sp. zn. 21 Co 226/2014 z 18. decembra 2014 (Rvp 4371/2015), sp. zn. 13 Co 125/2014 z 25. novembra 2014 (Rvp 4372/2015), sp. zn. 8 Co 326/2014 z 29. januára 2015 (Rvp 5650/2015), sp. zn. 8 Co 4/2015 z 29. januára 2015 (Rvp 5651/2015) a sp. zn. 6 Co 95/2014 zo 4. novembra 2014 (Rvp 5652/2015) a postupom, ktorý predchádzal ich vydaniu, a takto rozhodol: 1. Sťažnosti obchodnej spoločnosti POHOTOVOSŤ, s. r. o., vedené pod spisovými značkami:</w:t>
      </w:r>
    </w:p>
    <w:p>
      <w:r>
        <w:t>Rvp</w:t>
      </w:r>
    </w:p>
    <w:p>
      <w:r>
        <w:t>4371/2015,</w:t>
      </w:r>
    </w:p>
    <w:p>
      <w:r>
        <w:t>Rvp</w:t>
      </w:r>
    </w:p>
    <w:p>
      <w:r>
        <w:t>4372/2015,</w:t>
      </w:r>
    </w:p>
    <w:p>
      <w:r>
        <w:t>Rvp</w:t>
      </w:r>
    </w:p>
    <w:p>
      <w:r>
        <w:t>5650/2015,</w:t>
      </w:r>
    </w:p>
    <w:p>
      <w:r>
        <w:t>Rvp</w:t>
      </w:r>
    </w:p>
    <w:p>
      <w:r>
        <w:t>5651/2015</w:t>
      </w:r>
    </w:p>
    <w:p>
      <w:r>
        <w:t>a Rvp 5652/2015 s p á j a na spoločné konanie, ktoré bude ďalej vedené pod sp. zn. Rvp 4371/2015.</w:t>
      </w:r>
    </w:p>
    <w:p>
      <w:r>
        <w:t>2. Sťažnosti obchodnej spoločnosti POHOTOVOSŤ, s. r. o., o d m i e t a ako zjavne neopodstatnené. Odôvodnenie: I. Ústavnému súdu Slovenskej republiky (ďalej len „ústavný súd“) boli 30. marca 2015 a 21. apríla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rozsudkami Krajského súdu v Prešove (ďalej len „krajský súd“), ktoré sú uvedené v záhlaví tohto rozhodnutia (spolu ďalej len „napadnuté rozsudky krajského súdu“), ako aj postupom, ktorý predchádzal ich vydaniu. Zo sťažností a z ich príloh vyplýva, že sťažovateľka vystupuje v postavení žalobkyne v konaniach vedených Okresným súdom Stará Ľubovňa a Okresným súdom Poprad (ďalej len „okresné súdy“), predmetom ktorých je rozhodovanie o nárokoch sťažovateľky na náhradu majetkovej škody a nemajetkovej ujmy, ktorá jej mala byť spôsobená nezákonnými rozhodnutiami, resp. nesprávnym úradným postupom označených okresných súdov v exekučných konaniach. Okresné súdy rozhodli vo veci samej rozsudkami, proti ktorým podala sťažovateľka odvolania. Následne jej okresné súdy vyrubili uzneseniami za podané odvolania súdny poplatok vo výške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Krajský súd napadnutými rozsudkami potvrdil odvolaniami</w:t>
      </w:r>
    </w:p>
    <w:p>
      <w:r>
        <w:t>2</w:t>
      </w:r>
    </w:p>
    <w:p>
      <w:r>
        <w:t>napadnuté rozhodnutia okresných súdov o povinnosti zaplatiť súdny poplatok za podané odvolania. 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 - právo na spravodlivý súdny proces zaručené čl. 6 ods. 1 Európskeho dohovoru o ochrane ľudských práv a základných slobôd“. Tvrdenie o porušení označených práv sťažovateľka odôvodňuje takto: «...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w:t>
      </w:r>
    </w:p>
    <w:p>
      <w:r>
        <w:t>3</w:t>
      </w:r>
    </w:p>
    <w:p>
      <w:r>
        <w:t>Sťažovateľka poukazuje aj na rozsudok «Najvyššieho súdu Slovenskej republiky z 29. marca 2007, sp. zn. 4 Cdo 39/2007, cit: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V nadväznosti na uvedené sťažovateľka navrhuje, aby ústavný súd o jej sťažnostiach rozhodol nálezmi, v ktorých vysloví, že napadnutými rozsudkami krajského súdu, ako aj postupom, ktorý predchádzal ich vydaniu, bolo porušené jej základné právo podľa čl. 46 ods. 1 ústavy a právo podľa čl. 6 ods. 1 dohovoru, napadnuté rozsudky krajského súdu zruší,</w:t>
      </w:r>
    </w:p>
    <w:p>
      <w:r>
        <w:t>4</w:t>
      </w:r>
    </w:p>
    <w:p>
      <w:r>
        <w:t>veci vráti krajskému súdu na ďalšie konanie a prizná jej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 Podľa § 31a zákona o ústavnom súde ak tento zákon neustanovuje inak a povaha veci to nevylučuje, použijú sa na konanie pred ústavným súdom primerane ustanovenia Občianskeho súdneho poriadku (ďalej aj „OSP“).</w:t>
      </w:r>
    </w:p>
    <w:p>
      <w:r>
        <w:t>5</w:t>
      </w:r>
    </w:p>
    <w:p>
      <w:r>
        <w:t>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sťažností vedených ústavným súdom pod spisovými značkami:</w:t>
      </w:r>
    </w:p>
    <w:p>
      <w:r>
        <w:t>Rvp</w:t>
      </w:r>
    </w:p>
    <w:p>
      <w:r>
        <w:t>4371/2015,</w:t>
      </w:r>
    </w:p>
    <w:p>
      <w:r>
        <w:t>Rvp</w:t>
      </w:r>
    </w:p>
    <w:p>
      <w:r>
        <w:t>4372/2015,</w:t>
      </w:r>
    </w:p>
    <w:p>
      <w:r>
        <w:t>Rvp</w:t>
      </w:r>
    </w:p>
    <w:p>
      <w:r>
        <w:t>5650/2015,</w:t>
      </w:r>
    </w:p>
    <w:p>
      <w:r>
        <w:t>Rvp</w:t>
      </w:r>
    </w:p>
    <w:p>
      <w:r>
        <w:t>5651/2015</w:t>
      </w:r>
    </w:p>
    <w:p>
      <w:r>
        <w:t>a Rvp 5652/2015,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 K namietanému porušeniu základného práva na súdnu ochranu podľa čl. 46 ods. 1 ústavy a práva na spravodlivé súdne konanie podľa čl. 6 ods. 1 dohovoru napadnutými rozsudkami krajského súdu a postupom, ktorý predchádzal ich vydaniu (bod 2 výroku tohto uznesenia) Sťažovateľka sťažnosťami namieta porušenie svojho základného práva podľa čl. 46 ods. 1 ústavy a práva podľa čl. 6 ods. 1 dohovoru napadnutými rozsudkami krajského súdu, ktorými tento súd v odvolacom konaní potvrdil uznesenia súdov prvého stupňa o povinnosti sťažovateľky zaplatiť súdny poplatok, ako aj postupom, ktorý predchádzal vydaniu týchto rozsudkov. Z hľadiska predmetu sporu ide vo všetkých napadnutých konaniach o veci, ktoré možno kvalifikovať ak tzv. bagateľné veci (sťažovateľka bola rozhodnutiami okresných súdov zaviazaná na zaplatenie súdneho poplatku v sume 20 €, pozn.). Za daných okolností už samotný predmet sporu v napadnutých konaniach zakladá z hľadiska doterajšej judikatúry ústavného súdu dôvod na odmietnutie sťažností už pri ich predbežnom</w:t>
      </w:r>
    </w:p>
    <w:p>
      <w:r>
        <w:t>6</w:t>
      </w:r>
    </w:p>
    <w:p>
      <w:r>
        <w:t>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(IV. ÚS 358/08). Napriek uvedenému ústavný súd považuje za vhodné vyjadriť sa k napadnutým rozsudkom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fyzických osôb a právnických osôb.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w:t>
      </w:r>
    </w:p>
    <w:p>
      <w:r>
        <w:t>7</w:t>
      </w:r>
    </w:p>
    <w:p>
      <w:r>
        <w:t>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w:t>
      </w:r>
    </w:p>
    <w:p>
      <w:r>
        <w:t>8</w:t>
      </w:r>
    </w:p>
    <w:p>
      <w:r>
        <w:t>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w:t>
      </w:r>
    </w:p>
    <w:p>
      <w:r>
        <w:t>9</w:t>
      </w:r>
    </w:p>
    <w:p>
      <w:r>
        <w:t>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Sťažovateľka v sťažnostiach predovšetkým namieta, že krajský súd nesprávne aplikoval prílohu (sadzobník súdnych poplatkov položka 7a) zákona o súdnych poplatkoch, čím malo dôjsť k porušeniu základného práva podľa čl. 46 ods. 1 ústavy a práva podľa čl. 6 ods. 1 dohovoru. V relevantných častiach odôvodnení napadnutých rozhodnutí krajský súd okrem iného uviedol, že s účinnosťou od 1. 10. 2012 bolo zo zákona o súdnych poplatkoch vypustené ustanovenie § 4 ods. 1 písm. k), ktoré ustanovovalo tzv. vecné oslobodenie od platenia súdnych poplatkov v konaniach o náhradu škody spôsobenej nezákonným rozhodnutím orgánu verejnej moci alebo jeho nesprávnym úradným postupom. Z § 18ca zákona o súdnych poplatkoch vyplýva, že z úkonov navrhnutých alebo za konania začaté do 30. 9. 2012 sa vyberajú poplatky podľa predpisov účinných do 30. 9. 2012, i keď sa stanú splatnými po tomto dátume. Pri výklade predmetného zákonného ustanovenia je podľa krajského súdu potrebné vychádzať z celého kontextu poplatkového zákona s poukazom na § 1 a § 5 zákona o súdnych poplatkoch. Krajský súd poukázal na to, že v prípade podania odvolania vzniká poplatková povinnosť podľa § 5 zákona o súdnych poplatkoch až podaním odvolania, ktoré je poplatkovým úkonom. Ak bolo odvolanie podané po 30. 9. 2012, aj keď samotné súdne konanie na súde prvého stupňa začalo pred 30. 9. 2012, použije sa na poplatkovú povinnosť</w:t>
      </w:r>
    </w:p>
    <w:p>
      <w:r>
        <w:t>10</w:t>
      </w:r>
    </w:p>
    <w:p>
      <w:r>
        <w:t>v odvolacom konaní právny stav účinný po 30. 9. 2012. Podľa položky 7a sadzobníka súdnych poplatkov účinného od 1. 10. 2012 zo žaloby na náhradu škody spôsobenej nezákonným rozhodnutím orgánu verejnej moci alebo jeho nesprávnym úradným postupom sa platí súdny poplatok vo výške 20 eur. Podľa názoru krajského súdu ak je ustanovená sadzba za konanie, myslí sa tým konanie na jednom stupni (prvá veta § 6 ods. 2 zákona o súdnych poplatkoch). Poplatok podľa rovnakej sadzby sa vyberá i v odvolacom konaní vo veci samej. Z uvedeného vyplýva, že i sám zákonodarca rozlišuje pre poplatkové účely medzi konaním na jednom stupni a konaním odvolacím a dovolacím, preto poplatková povinnosť za odvolanie sa posudzuje podľa právneho stavu platného v čase začatia odvolacieho konania. Keďže poplatková povinnosť sťažovateľky v odvolacom konaní vznikla podaním odvolania po 30. 9. 2012, vznikla jej podľa krajského súdu povinnosť zaplatiť súdny poplatok za odvolanie podľa druhej vety § 6 ods. 2 zákona o súdnych poplatkoch, v spojení s položkou 7a sadzobníka súdnych poplatkov. Na podklade uvedených argumentov krajský súd považoval postup okresných súdov, ktoré rozhodovali o povinnosti sťažovateľky zaplatiť súdny poplatok za odvolanie, za správny a sťažovateľkou napadnuté uznesenia okresných súdov potvrdil. Po preskúmaní sťažností, ako aj dokumentácie k nim priloženej, vychádzajúc predovšetkým z obsahu odôvodnení napadnutých rozsudkov krajského súdu, dospel ústavný súd k záveru, že krajský súd sa v napadnutých rozsudkoch zaoberal a ústavne akceptovateľným spôsobom aj vysporiadal s odvolacími námietkami sťažovateľky, s ktorými sa nestotožnil, a preto predmetné uznesenia okresných súdov potvrdil ako vecne správne.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w:t>
      </w:r>
    </w:p>
    <w:p>
      <w:r>
        <w:t>11</w:t>
      </w:r>
    </w:p>
    <w:p>
      <w:r>
        <w:t>Vychádzajúc z uvedeného, ústavný súd konštatuje, že napadnuté rozsudky krajského súdu nevykazujú také ústavne relevantné nedostatky, ktoré by po prijatí sťažností na ďalšie konanie mohli reálne viesť k vysloveniu porušenia sťažovateľkou označeného základného práva podľa ústavy, resp. označeného práva podľa dohovoru. Ústavný súd preto pri predbežnom prerokovaní sťažnosti sťažovateľky odmietol podľa § 25 ods. 2 zákona o ústavnom súde ako zjavne neopodstatnené. Vzhľadom na odmietnutie sťažností neprichádzalo už do úvahy rozhodovať o ďalších návrhoch sťažovateľky uplatnených v ich petitoch. P o u č e n i e : Proti tomuto rozhodnutiu nemožno podať opravný prostriedok. V Košiciach 23. júna 2016</w:t>
      </w:r>
    </w:p>
    <w:p>
      <w:r>
        <w:t>12</w:t>
      </w:r>
    </w:p>
    <w:p/>
    <w:p>
      <w:r>
        <w:t>Zdroj: KAUZIS.SK – https://www.kauzis.sk/judikatura/r/ECLI:SK:USSR:2016:2.US.522.2016.1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