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555/2016 z 20. 7. 2016</w:t>
      </w:r>
    </w:p>
    <w:p>
      <w:r>
        <w:t>Uznesenie Ústavného súdu SR z 20. júla 2016, sp. zn. II. ÚS 555/2016, ECLI:SK:USSR:2016:2.US.555.2016.1</w:t>
      </w:r>
    </w:p>
    <w:p>
      <w:r>
        <w:t>Súd: Ústavný súd Slovenskej republiky</w:t>
      </w:r>
    </w:p>
    <w:p>
      <w:r>
        <w:t>Spisová značka: II. ÚS 555/2016</w:t>
      </w:r>
    </w:p>
    <w:p>
      <w:r>
        <w:t>ECLI: ECLI:SK:USSR:2016:2.US.555.2016.1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555/2016-11 Ústavný súd Slovenskej republiky na neverejnom zasadnutí 20. júla 2016 v senáte zloženom z predsedu Lajosa Mészárosa, zo sudkyne Ľudmily Gajdošíkovej a zo sudcu Ladislava Orosza (sudca spravodajca) predbežne prerokoval sťažnosť ,</w:t>
      </w:r>
    </w:p>
    <w:p>
      <w:r>
        <w:t>, zastúpeného</w:t>
      </w:r>
    </w:p>
    <w:p>
      <w:r>
        <w:t>advokátkou JUDr. Máriou Vevurkovou, Mieru 312, Námestovo, vo veci namietaného porušenia jeho základných práv podľa čl. 46 ods. 1 a čl. 49 Ústavy Slovenskej republiky a práv podľa čl. 6 ods. 1 a čl. 7 ods. 1 Dohovoru o ochrane ľudských práv a základných slobôd rozsudkom Krajského súdu v Banskej Bystrici sp. zn. 2 To 73/2014 z 31. júla 2014 a takto rozhodol: Sťažnosť</w:t>
      </w:r>
    </w:p>
    <w:p>
      <w:r>
        <w:t>o d m i e t a ako oneskorene podanú. Odôvodnenie: I.</w:t>
      </w:r>
    </w:p>
    <w:p>
      <w:r>
        <w:t>Ústavnému súdu Slovenskej republiky (ďalej len „ústavný súd“) bola 26. mája 2015 doručená sťažnosť</w:t>
      </w:r>
    </w:p>
    <w:p>
      <w:r>
        <w:t>,</w:t>
      </w:r>
    </w:p>
    <w:p>
      <w:r>
        <w:t>,</w:t>
      </w:r>
    </w:p>
    <w:p>
      <w:r>
        <w:t>(ďalej len „sťažovateľ“), zastúpeného advokátkou JUDr. Máriou</w:t>
      </w:r>
    </w:p>
    <w:p>
      <w:r>
        <w:t>Vevurkovou, Mieru 312, Námestovo, ktorou namieta porušenie svojich základných práv podľa čl. 46 ods. 1 a čl. 49 Ústavy Slovenskej republiky (ďalej len „ústava“) a práv podľa čl. 6 ods. 1 a čl. 7 ods. 1 Dohovoru o ochrane ľudských práv a základných slobôd (ďalej len „dohovor“) rozsudkom Krajského súdu v Banskej Bystrici (ďalej len „krajský súd“) sp. zn. 2 To 73/2014 z 31. júla 2014 (ďalej aj „napadnutý rozsudok krajského súdu“). Zo sťažnosti a z jej príloh vyplýva, že sťažovateľ bol odsúdený rozsudkom Okresného súdu Žiar nad Hronom (ďalej len „okresný súd“) za skutky kvalifikované ako obzvlášť závažný zločin lúpeže v spolupáchateľstve podľa § 20 a § 188 ods. 1 a 3 písm. b) Trestného zákona (za skutky uvedené v bodoch 1 až 4 rozsudku), pokračovací zločin podvodu v spolupáchateľstve podľa § 20 a § 221 ods. 1 a 3 písm. a) Trestného zákona (za skutky uvedené v bodoch 5 a 6 rozsudku), pokračovací zločin krádeže v spolupáchateľstve podľa § 20 a § 212 ods. 1 a 2 písm. a) a ods. 4 písm. a) Trestného zákona (za skutky uvedené v bodoch 7 až 9 rozsudku), za čo mu bol uložený podľa § 188 ods. 3, § 41 ods. 2, § 36 písm. l), m) a n), § 37 písm. h) a m), § 38 ods. 2 a 3 a § 39 ods. 1 a 3 písm. c) Trestného zákona úhrnný trest odňatia slobody v trvaní 7 rokov, ako aj ochranný dohľad na 3 roky. Odsudzujúci rozsudok okresného súdu napadol odvolaním prokurátor vo výroku o treste. Napadnutým rozsudkom krajského súdu sp. zn. 2 To 73/2014 z 31. júla 2014 bol odsudzujúci rozsudok okresného súdu vo výroku o treste zrušený a odvolací súd sťažovateľovi uložil trest odňatia slobody v trvaní 10 rokov za použitia § 188 ods. 3, § 41 ods. 2, § 36 písm. l), m) a n), § 37 písm. h) a m) a § 38 ods. 2 a 3 Trestného zákona, ako aj ochranný dohľad na 3 roky. Sťažovateľ zastáva názor, že v jeho trestnej veci sa mal aplikovať § 39 Trestného zákona ustanovujúci mimoriadne zníženie trestu pod dolnú hranicu trestu ustanoveného týmto zákonom, ako to aj urobil okresný súd vo svojom odsudzujúcom rozsudku. Vzhľadom na skutočnosti uvedené v sťažnosti sťažovateľ žiada, aby ústavný súd po prijatí sťažnosti na ďalšie konanie nálezom takto rozhodol:</w:t>
      </w:r>
    </w:p>
    <w:p>
      <w:r>
        <w:t>2</w:t>
      </w:r>
    </w:p>
    <w:p>
      <w:r>
        <w:t>„1/ Základné právo sťažovateľa podľa čl. 46 ods. 1 a čl. 49 Ústavy SR a podľa čl. 6 ods. 1, čl. 7 ods. 1 Dohovoru o ochrane ľudských práv a základných slobôd, právo na spravodlivé súdne konanie a právo na uloženie trestu výlučne na základe zákona bolo Rozsudkom Krajského súdu v Banskej Bystrici sp. zn. 2 To/73/2014 zo dňa 31. 07. 2014 porušené. 2/ Ústavný súd Rozsudok Krajského súdu v Banskej Bystrici sp. zn. 2 To/73/2014 zo dňa 31. 07. 2014 zrušuje a vracia mu vec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Vychádzajúc zo sťažnosti, ústavný súd konštatuje, že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Z doložky právoplatnosti vyznačenej na origináli napadnutého rozsudku krajského súdu ústavný súd zistil, že označený rozsudok nadobudol právoplatnosť 31. júla 2014. Sťažnosť sťažovateľa je datovaná 18. mája 2015 a ústavnému súdu bola doručená 26. mája 2015. Z uvedených skutočností vyplýva, že sťažovateľ doručil ústavnému súdu sťažnosť zjavne po uplynutí lehoty ustanovenej v § 53 ods. 3 zákona o ústavnom súde. Ústavný súd preto pri predbežnom prerokovaní podľa § 25 ods. 2 zákona o ústavnom súde sťažnosť odmietol ako podanú oneskorene. Po odmietnutí sťažnosti bolo už bez právneho dôvodu zaoberať sa ďalšími návrhmi sťažovateľa. P o u č e n i e : Proti tomuto rozhodnutiu nemožno podať opravný prostriedok. V Košiciach 20. júla 2016</w:t>
      </w:r>
    </w:p>
    <w:p>
      <w:r>
        <w:t>4</w:t>
      </w:r>
    </w:p>
    <w:p/>
    <w:p>
      <w:r>
        <w:t>Zdroj: KAUZIS.SK – https://www.kauzis.sk/judikatura/r/ECLI:SK:USSR:2016:2.US.555.2016.1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