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590/2016 z 21. 7. 2016</w:t>
      </w:r>
    </w:p>
    <w:p>
      <w:r>
        <w:t>Uznesenie Ústavného súdu SR z 21. júla 2016, sp. zn. II. ÚS 590/2016, ECLI:SK:USSR:2016:2.US.590.2016.1</w:t>
      </w:r>
    </w:p>
    <w:p>
      <w:r>
        <w:t>Súd: Ústavný súd Slovenskej republiky</w:t>
      </w:r>
    </w:p>
    <w:p>
      <w:r>
        <w:t>Spisová značka: II. ÚS 590/2016</w:t>
      </w:r>
    </w:p>
    <w:p>
      <w:r>
        <w:t>ECLI: ECLI:SK:USSR:2016:2.US.590.2016.1</w:t>
      </w:r>
    </w:p>
    <w:p>
      <w:r>
        <w:t>Dátum vydania: 21. 7.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590/2016-16 Ústavný súd Slovenskej republiky na neverejnom zasadnutí 21. júla 2016 v senáte zloženom z predsedu Lajosa Mészárosa, zo sudkyne Ľudmily Gajdošíkovej (sudkyňa spravodajkyňa) a sudcu Ladislava Orosza predbežne prerokoval sťažnosť ,</w:t>
      </w:r>
    </w:p>
    <w:p>
      <w:r>
        <w:t>, zastúpenej advokátkou JUDr. Máriou Uheľ Greňovou,</w:t>
      </w:r>
    </w:p>
    <w:p>
      <w:r>
        <w:t>Družstevná 2, Bratislava, vo veci namietaného porušenia jej základného práva podľa čl. 46 ods. 1 Ústavy Slovenskej republiky a práva podľa čl. 6 ods. 1 Dohovoru o ochrane ľudských práv a základných slobôd postupom Okresného súdu Bratislava V v konaní vedenom pod sp. zn. 50 C 252/2014 a jeho uznesením č. k. 50 C 252/2014-185 z 15. apríla 2016 a takto rozhodol: Konanie o sťažnosti</w:t>
      </w:r>
    </w:p>
    <w:p>
      <w:r>
        <w:t>zastavuje. Odôvodnenie: I.</w:t>
      </w:r>
    </w:p>
    <w:p>
      <w:r>
        <w:t>Ústavnému súdu Slovenskej republiky (ďalej len „ústavný súd“) bola 16. júna 2016 doručená sťažnosť</w:t>
      </w:r>
    </w:p>
    <w:p>
      <w:r>
        <w:t>(ďalej len „sťažovateľka“), ktorou namieta</w:t>
      </w:r>
    </w:p>
    <w:p>
      <w:r>
        <w:t>porušenie svojho základného práva podľa čl. 46 ods. 1 Ústavy Slovenskej republiky (ďalej len „ústava“) a práva podľa čl. 6 ods. 1 Dohovoru o ochrane ľudských práv a základných</w:t>
      </w:r>
    </w:p>
    <w:p>
      <w:r>
        <w:t>slobôd postupom Okresného súdu Bratislava V (ďalej len „okresný súd“) v konaní vedenom pod sp. zn. 50 C 252/2014 a jeho uznesením č. k. 50 C 252/2014-185 z 15. apríla 2016 (ďalej len „napadnuté uznesenie“). Zo sťažnosti vyplýva, že okresný súd napadnutým uznesením uložil sťažovateľke povinnosť zložiť na účet okresného súdu preddavok na trovy konania v sume 10 000 € do 60 dní odo dňa doručenia tohto uznesenia. Ústavný súd na neverejnom zasadnutí pléna nálezom sp. zn. PL. ÚS 30/2015 z 11. mája 2016 rozhodol, že § 141a ods. 1 zákona č. 99/1963 Zb. Občiansky súdny poriadok v znení neskorších predpisov (ďalej len „OSP“) n i e j e v súlade s čl. 1 ods. 1 a čl. 46 ods. 1 ústavy (ďalej len „rozhodnutie ústavného súdu“). Rozhodnutie ústavného súdu bolo vyhlásené v Zbierke zákonov Slovenskej republiky pod č. 194/2016 Z. z. dňa 14. júna 2016, keď nadobudlo aj účinnosť. Sťažovateľka podaním z 26. mája 2016, v ktorom poukázala na rozhodnutie ústavného súdu, požiadala okresný súd o zrušenie napadnutého uznesenia vydaného podľa § 141a OSP, ktoré stratilo účinnosť. Zrušenie uznesenia, resp. zaujatie stanoviska urgovala sťažovateľka na okresnom súde 7. júna 2016; v ten istý deň sa obrátila aj na predsedu okresného súdu so sťažnosťou. Okresný súd uznesením č. k. 50 C 252/2014-202 z 3. júna 2016, ktoré jej bolo doručené 13. júna 2016, zamietol jej návrh na zrušenie napadnutého uznesenia. Sťažovateľka 22. júna 2016 zaplatila preddavok na trovy konania v sume 10 000 €. Po strate účinnosti § 141a OSP okresný súd bez návrhu vydal uznesenie č. k. 50 C 252/2014-214 z 29. júna 2016, ktorým zložený preddavok na trovy konania sťažovateľke vrátil. Ústavnému súdu bolo 12. júla 2016 doručené podanie sťažovateľky označené ako „späťvzatie sťažnosti“ (ďalej len „späťvzatie“), v ktorom sťažovateľka po rekapitulácii priebehu konania uvádza, že „sťažnosť berie späť a žiada, aby Ústavný súd SR podľa ust. § 54 zák. č. 38/1993 Z. z. konanie o nej zastavil“. Zároveň si sťažovateľka uplatnila</w:t>
      </w:r>
    </w:p>
    <w:p>
      <w:r>
        <w:t>2</w:t>
      </w:r>
    </w:p>
    <w:p>
      <w:r>
        <w:t>„trovy konania, spočívajúce v náhrade trov právneho zastúpenia... v celkovej výške 3.000,64 € vrátane 20 % DPH“. Ústavný súd vo veci sťažovateľky nezistil žiadne dôvody na to, aby rozhodol o nepripustení späťvzatia sťažnosti, a preto podľa § 54 zákona Národnej rady Slovenskej republiky č. 38/1993 Z. z. o organizácii Ústavného súdu Slovenskej republiky, o konaní pred ním a o postavení jeho sudcov v znení neskorších predpisov (ďalej len „zákon o ústavnom súde“) rozhodol tak, ako to je uvedené vo výroku tohto uznesenia. Ústavný súd v súvislosti s požiadavkou sťažovateľky uhradiť jej trovy právneho zastúpenia v konaní pred ústavným súdom uvádza, že podľa doterajšej judikatúry ústavný súd pri späťvzatí sťažnosti úhradu trov sťažovateľom podľa § 36 ods. 2 zákona o ústavnom súde nepriznával, a zastáva názor, že nie je dôvod odchýliť sa od tejto judikatúry ani pri späťvzatí sťažnosti sťažovateľkou. P o u č e n i e : Proti tomuto rozhodnutiu nemožno podať opravný prostriedok. V Košiciach 21. júla 2016</w:t>
      </w:r>
    </w:p>
    <w:p>
      <w:r>
        <w:t>3</w:t>
      </w:r>
    </w:p>
    <w:p/>
    <w:p>
      <w:r>
        <w:t>Zdroj: KAUZIS.SK – https://www.kauzis.sk/judikatura/r/ECLI:SK:USSR:2016:2.US.590.2016.1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