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630/2016 z 10. 8. 2016</w:t>
      </w:r>
    </w:p>
    <w:p>
      <w:r>
        <w:t>Uznesenie Ústavného súdu SR z 10. augusta 2016, sp. zn. II. ÚS 630/2016, ECLI:SK:USSR:2016:2.US.630.2016.1</w:t>
      </w:r>
    </w:p>
    <w:p>
      <w:r>
        <w:t>Súd: Ústavný súd Slovenskej republiky</w:t>
      </w:r>
    </w:p>
    <w:p>
      <w:r>
        <w:t>Spisová značka: II. ÚS 630/2016</w:t>
      </w:r>
    </w:p>
    <w:p>
      <w:r>
        <w:t>ECLI: ECLI:SK:USSR:2016:2.US.630.2016.1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630/2016 -16 Ústavný súd Slovenskej republiky na neverejnom zasadnutí 10. augusta 2016 v senáte zloženom z predsedu Lajosa Mészárosa, zo sudkyne Ľudmily Gajdošíkovej (sudkyňa spravodajkyňa) a zo sudcu Ladislava Orosza predbežne prerokoval sťažnosti obchodnej spoločnosti POHOTOVOSŤ, s. r. o., Pribinova 25, Bratislava, zastúpenej Advokátskou kanceláriou Fridrich Paľko, s. r. o., Grösslingová 4, Bratislava, v mene ktorej koná advokát doc. JUDr. Branislav Fridrich, PhD., vedené pod spisovými značkami: Rvp 500/2015, Rvp 501/2015, Rvp 502/2015, Rvp 503/2015, Rvp 504/2015, Rvp 505/2015, Rvp 506/2015, Rvp 507/2015, Rvp 508/2015, Rvp 509/2015, Rvp 510/2015, Rvp 511/2015, Rvp 512/2015, Rvp 513/2015, Rvp 514/2015, Rvp 542/2015, Rvp 543/2015, Rvp 544/2015, Rvp 545/2015, Rvp 546/2015, Rvp 547/2015, Rvp 548/2015, Rvp 549/2015, Rvp 1047/2015, Rvp 1048/2015, Rvp 1049/2015, Rvp 1050/2015, Rvp 1051/2015, Rvp 1052/2015, Rvp 1053/2015, Rvp 1054/2015, Rvp 1055/2015, Rvp 1056/2015, Rvp 1057/2015, Rvp 1558/2015, Rvp 1559/2015, Rvp 1560/2015, Rvp 1561/2015, Rvp 1562/2015, Rvp 1563/2015, Rvp 1564/2015, Rvp 1565/2015, Rvp 1566/2015, Rvp 1567/2015, Rvp 1568/2015, Rvp 1569/2015, Rvp 1570/2015, Rvp 1608/2015, Rvp 1609/2015, Rvp 1610/2015, Rvp 1611/2015, Rvp 1612/2015, Rvp 2634/2015, Rvp 2635/2015, Rvp 2636/2015, Rvp 2637/2015, Rvp 2638/2015, Rvp 2639/2015, Rvp 2640/2015, Rvp 2641/2015, Rvp 2642/2015, Rvp 2643/2015, Rvp 2644/2015, Rvp 5445/2015, Rvp 5446/2015, Rvp 5447/2015, Rvp 5448/2015, Rvp 5449/2015, Rvp 5450/2015, Rvp 5451/2015, Rvp 5452/2015, Rvp 5457/2015, Rvp 5458/2015, Rvp 5459/2015, Rvp 5460/2015, Rvp 5461/2015, Rvp 5462/2015, Rvp 5463/2015, Rvp 5464/2015, Rvp 5465/2015, Rvp 5466/2015, Rvp 5467/2015, Rvp 5468/2015, Rvp 5469/2015, Rvp 5470/2015, Rvp 5773/2015, Rvp 5774/2015, Rvp 5775/2015,</w:t>
      </w:r>
    </w:p>
    <w:p>
      <w:r>
        <w:t>Rvp 5776/2015, Rvp 5777/2015, Rvp 5778/2015, Rvp 5779/2015, Rvp 5780/2015, Rvp 5823/2015, Rvp 5824/2015, Rvp 5825/2015, Rvp 5826/2015, Rvp 5827/2015, Rvp 5828/2015, Rvp 5829/2015, Rvp 5830/2015, Rvp 5874/2015, Rvp 5875/2015, Rvp 5876/2015, Rvp 6322/2015, Rvp 6323/2015, Rvp 6324/2015, Rvp 6325/2015, Rvp 6326/2015, Rvp 6327/2015, Rvp 6328/2015, Rvp 6329/2015, Rvp 6330/2015, Rvp 6331/2015, Rvp 6332/2015, Rvp 6333/2015, Rvp 6334/2015, Rvp 6335/2015, Rvp 6336/2015, Rvp 6455/2015, Rvp 6456/2015, Rvp 6457/2015, Rvp 6458/2015, Rvp 6459/2015, Rvp 6460/2015, Rvp 6461/2015, Rvp 6462/2015, Rvp 6463/2015, Rvp 6464/2015, Rvp 6465/2015, Rvp 6466/2015, Rvp 6467/2015, Rvp 6468/2015, Rvp 6469/2015, Rvp 6470/2015, Rvp 6471/2015, Rvp 6472/2015, Rvp 6473/2015, Rvp 6474/2015, Rvp 6475/2015, Rvp 6476/2015, Rvp 6477/2015, Rvp 6478/2015, Rvp 6480/2015, Rvp 6481/2015, Rvp 7730/2015, Rvp 7731/2015, Rvp 7732/2015, Rvp 7733/2015, Rvp 7734/2015, Rvp 7735/2015, Rvp 7736/2015, Rvp 7737/2015, Rvp 7738/2015, Rvp 7739/2015, Rvp 7740/2015, Rvp 7741/2015, Rvp 7742/2015 a Rvp 7743/2015 vo veci namietaného porušenia jej základných práv podľa čl. 46 ods. 1 a čl. 48 ods. 1 Ústavy Slovenskej republiky a podľa čl. 47 Charty základných práv Európskej únie, ako aj práva podľa čl. 6 ods. 1 Dohovoru o ochrane ľudských práv a základných slobôd uzneseniami Krajského súdu v Prešove sp. zn. 9 CoE 37/2012 z 25. septembra 2012 (Rvp 500/2015), sp. zn. 2 CoE 44/2012 z 31. mája 2012 (Rvp 501/2015), sp. zn. 17 CoE 196/2012 z 15. januára 2013 (Rvp 502/2015), sp. zn. 10 CoE 123/2012 z 28. februára 2013 (Rvp 503/2015), sp. zn. 21 CoE 31/2012 z 29. novembra 2012 (Rvp 504/2015), sp. zn. 24 CoE 41/2013 z 27. augusta 2013 (Rvp 505/2015), sp. zn. 8 CoE 98/2013 z 31. mája 2013 (Rvp 506/2015), sp. zn. 2 CoE 116/2012 z 29. novembra 2012 (Rvp 507/2015), sp. zn. 5 CoE 43/2013 z 18. apríla 2013 (Rvp 508/2015), sp. zn. 14 CoE 43/2012 zo 6. júla 2012 (Rvp 509/2015), sp. zn. 4 CoE 42/2012 z 24. augusta 2012 (Rvp 510/2015), sp. zn. 1 CoE 155/2012 z 19. decembra 2012 (Rvp 511/2015), sp. zn. 20 CoE 181/2012 z 31. októbra 2012 (Rvp 512/2015), sp. zn. 17 CoE 79/2013 zo 7. mája 2013 (Rvp 513/2015), sp. zn. 17 CoE 149/2012 z 18. októbra 2012 (Rvp 514/2015), sp. zn. 20 CoE 110/2013 z 30. augusta 2013 (Rvp 542/2015), sp. zn. 1 CoE 77/2013 z 13. júna 2013 (Rvp 543/2015), sp. zn. 16 CoE 209/2012 z 21. januára 2013 (Rvp 544/2015), sp. zn. 14 CoE 117/2012</w:t>
      </w:r>
    </w:p>
    <w:p>
      <w:r>
        <w:t>2</w:t>
      </w:r>
    </w:p>
    <w:p>
      <w:r>
        <w:t>z 13. februára 2013 (Rvp 545/2015), sp. zn. 20 CoE 204/2012 z 29. novembra 2012 (Rvp 546/2015), sp. zn. 7 CoE 8/2013 z 24. januára 2013 (Rvp 547/2015), sp. zn. 6 CoE 286/2012 z 31. januára 2013 (Rvp 548/2015), sp. zn. 22 CoE 12/2012 zo 17. októbra 2012 (Rvp 549/2015), sp. zn. 15 CoE 25/2012 zo 16. januára 2013 (Rvp 1047/2015), sp. zn. 6 CoE 74/2013 z 30. apríla 2013 (Rvp 1048/2015), sp. zn. 22 CoE 45/2012 zo 7. februára 2013 (Rvp 1049/2015), sp. zn. 1 CoE 83/2013 z 13. júna 2013 (Rvp 1050/2015), sp. zn. 2 CoE 109/2013 z 18. júla 2013 (Rvp 1051/2015), sp. zn. 1 CoE 45/2012 zo 16. augusta 2012 (Rvp 1052/2015), sp. zn. 12 CoE 9/2013 zo 14. marca 2013 (Rvp 1053/2015), sp. zn. 11 CoE 118/2012 z 29. apríla 2013 (Rvp 1054/2015), sp. zn. 10 CoE 22/2013 zo 14. marca 2013 (Rvp 1055/2015), sp. zn. 9 CoE 100/2012 z 1. februára 2013 (správne má byť „21. februára 2013“, pozn.) (Rvp 1056/2015), sp. zn. 17 CoE 148/2012 z 15. januára 2013 (Rvp 1057/2015), sp. zn. 1 CoE 144/2012 z 31. januára 2013 (Rvp 1558/2015), sp. zn. 24 CoE 8/2012 zo 16. novembra 2012 (Rvp 1559/2015), sp. zn. 9 CoE 63/2012 z 23. januára 2013 (Rvp 1560/2015), sp. zn. 7 CoE 101/2013 z 27. júna 2013 (Rvp 1561/2015), sp. zn. 12 CoE 76/2012 z 2. mája 2013 (Rvp 1562/2015), sp. zn. 2 CoE 91/2012 z 27. septembra 2012 (Rvp 1563/2015), sp. zn. 16 CoE 146/2013 z 30. septembra 2013 (Rvp 1564/2015), sp. zn. 17 CoE 153/2012 z 18. októbra 2012 (Rvp 1565/2015), sp. zn. 21 CoE 18/2012 z 28. decembra 2012 (Rvp 1566/2015), sp. zn. 22 CoE 3/2013 z 5. februára 2013 (Rvp 1567/2015), sp. zn. 25 CoE 47/2012 z 24. januára 2013 (Rvp 1568/2015), sp. zn. 4 CoE 169/2012 z 15. marca 2013 (Rvp 1569/2015), sp. zn. 19 CoE 44/2013 zo 14. mája 2013 (Rvp 1570/2015), sp. zn. 20 CoE 215/2012 z 28. decembra 2012 (Rvp 1608/2015), sp. zn. 1 CoE 169/2012 z 28. februára 2013 (Rvp 1609/2015), sp. zn. 17 CoE 195/2012 z 15. januára 2013 (Rvp 1610/2015), sp. zn. 26 CoE 26/2012 z 10. januára 2013 (Rvp 1611/2015), sp. zn. 14 CoE 16/2013 zo 4. júla 2013 (Rvp 1612/2015), sp. zn. 12 CoE 45/2013 zo 16. mája 2013 (Rvp 2634/2015), sp. zn. 1 CoE 38/2012 z 28. júna 2012 (Rvp 2635/2015), sp. zn. 9 CoE 84/2012 z 21. februára 2013 (Rvp 2636/2015), sp. zn. 2 CoE 45/2012 z 31. mája 2012 (Rvp 2637/2015), sp. zn. 5 CoE 21/2014 z 25. marca 2014 (Rvp 2638/2015), sp. zn. 13 CoE 97/2012 z 29. apríla 2013 (Rvp 2639/2015), sp. zn. 17 CoE 75/2013 z 30. apríla 2013 (Rvp 2640/2015), sp. zn. 18 CoE 111/2012</w:t>
      </w:r>
    </w:p>
    <w:p>
      <w:r>
        <w:t>3</w:t>
      </w:r>
    </w:p>
    <w:p>
      <w:r>
        <w:t>z 31. októbra 2012 (Rvp 2641/2015), sp. zn. 23 CoE 97/2013 zo 14. februára 2014 (Rvp 2642/2015), sp. zn. 23 CoE 42/2013 z 12. marca 2013 (Rvp 2643/2015), sp. zn. 15 CoE 9/2013 z 22. marca 2013 (Rvp 2644/2015), sp. zn. 21 CoE 1/2013 z 28. februára 2013 (Rvp 5445/2015), sp. zn. 20 CoE 77/2013 z 31. mája 2013 (Rvp 5446/2015), sp. zn. 15 CoE 25/2013 zo 7. augusta 2013 (Rvp 5447/2015), sp. zn. 24 CoE 43/2012 z 31. januára 2013 (Rvp 5448/2015), sp. zn. 10 CoE 55/2012 z 31. januára 2013 (Rvp 5449/2015), sp. zn. 26 CoE 21/2012 z 9. januára 2013 (Rvp 5450/2015), sp. zn. 20 CoE 4/2013 z 26. marca 2013 (Rvp 5451/2015), sp. zn. 6 CoE 284/2012 z 31. januára 2013 (Rvp 5452/2015), sp. zn. 22 CoE 53/2013 z 25. júna 2013 (Rvp 5457/2015), sp. zn. 8 CoE 3/2014 z 30. januára 2014 (Rvp 5458/2015), sp. zn. 14 CoE 3/2014 z 2. apríla 2014 (Rvp 5459/2015), sp. zn. 16 CoE 143/2013 z 24. októbra 2013 (Rvp 5460/2015), sp. zn. 5 CoE 132/2013 zo 17. septembra 2013 (Rvp 5461/2015), sp. zn. 8 CoE 173/2012 z 19. novembra 2012 (Rvp 5462/2015), sp. zn. 9 CoE 29/2012 z 11. decembra 2012 (Rvp 5463/2015), sp. zn. 2 CoE 15/2013 z 28. februára 2013 (Rvp 5464/2015), sp. zn. 4 CoE 27/2012 z 24. augusta 2012 (Rvp 5465/2015), sp. zn. 16 CoE 1/2013 z 21. januára 2013 (Rvp 5466/2015), sp. zn. 5 CoE 4/2014 z 30. januára 2014 (Rvp 5467/2015), sp. zn. 5 CoE 202/2012 z 28. februára 2013 (Rvp 5468/2015), sp. zn. 16 CoE 93/2013 z 20. mája 2013 (Rvp 5469/2015), sp. zn. 24 CoE 65/2013 z 22. novembra 2013 (Rvp 5470/2015), sp. zn. 23 CoE 122/2013 z 27. septembra 2013 (Rvp 5773/2015), sp. zn. 3 CoE 102/2013 z 28. júna 2013 (Rvp 5774/2015), sp. zn. 4 CoE 76/2013 z 12. júna 2013 (Rvp 5775/2015), sp. zn. 17 Coe 143/2013 z 26. septembra 2013 (Rvp 5776/2015), sp. zn. 23 CoE 50/2013 z 21. júna 2013 (Rvp 5777/2015), sp. zn. 23 CoE 70/2013 z 31. októbra 2013 (Rvp 5778/2015), sp. zn. 14 CoE 36/2013 zo 4. júla 2013 (Rvp 5779/2015), sp. zn. 23 CoE 152/2013 z 29. novembra 2013 (Rvp 5780/2015), sp. zn. 21 CoE 26/2014 z 25. marca 2014 (Rvp 5823/2015), sp. zn. 3 CoE 127/2013 z 25. októbra 2013 (Rvp 5824/2015), sp. zn. 1 CoE 4/2013 z 28. februára 2013 (Rvp 5825/2015), sp. zn. 23 CoE 68/2012 z 31. júla 2013 (Rvp 5826/2015), sp. zn. 5 CoE 140/2012 z 22. januára 2012 (správne má byť 22. januára 2013, pozn.) (Rvp 5827/2015), sp. zn. 10 CoE 77/2012 z 11. januára 2013 (Rvp 5828/2015), sp. zn. 4 CoE 60/2013 z 26. apríla 2013 (Rvp 5829/2015), sp. zn. 22 CoE 14/2012</w:t>
      </w:r>
    </w:p>
    <w:p>
      <w:r>
        <w:t>4</w:t>
      </w:r>
    </w:p>
    <w:p>
      <w:r>
        <w:t>z 29. januára 2013 (Rvp 5830/2015), sp. zn. 2 CoE 156/2012 z 31. januára 2013 (Rvp 5874/2015), sp. zn. 22 CoE 46/2013 z 2. júla 2013 (Rvp 5875/2015), sp. zn. 13 CoE 79/2012 z 26. februára 2013 (Rvp 5876/2015), sp. zn. 26 CoE 7/2014 z 19. februára 2014 (Rvp 6322/2015), sp. zn. 1 CoE 153/2012 z 31. januára 2013 (Rvp 6323/2015), sp. zn. 7 CoE 99/2013 z 31. mája 2013 (Rvp 6324/2015), sp. zn. 9 CoE 37/2013 z 28. augusta 2013 (Rvp 6325/2015), sp. zn. 21 CoE 123/2013 z 30. augusta 2013 (Rvp 6326/2015), sp. zn. 19 CoE 80/2013 z 20. júna 2013 (Rvp 6327/2015), sp. zn. 2 CoE 125/2013 z 27. augusta 2013 (Rvp 6328/2015), sp. zn. 23 CoE 171/2013 z 11. apríla 2014 (Rvp 6329/2015), sp. zn. 11 CoE 44/2012 z 30. augusta 2012 (Rvp 6330/2015), sp. zn. 6 CoE 95/2012 z 31. mája 2012 (Rvp 6331/2015), sp. zn. 20 CoE 189/2012 z 30. augusta 2012 (Rvp 6332/2015), sp. zn. 19 CoE 28/2014 z 15. apríla 2014 (Rvp 6333/2015), sp. zn. 2 CoE 23/2013 z 28. marca 2013 (Rvp 6334/2015), sp. zn. 2 CoE 26/2013 z 28. marca 2013 (Rvp 6335/2015), sp. zn. 25 CoE 63/2013 z 27. augusta 2013 (Rvp 6336/2015), sp. zn. 19 CoE 134/2013 zo 17. septembra 2013 (Rvp 6455/2015), sp. zn. 20 CoE 107/2013 z 30. augusta 2013 (Rvp 6456/2015), sp. zn. 6 CoE 137/2013 z 30. augusta 2013 (Rvp 6457/2015), sp. zn. 21 CoE 79/2013 z 30. apríla 2013 (Rvp 6458/2015), sp. zn. 21 CoE 40/2013 z 31. mája 2013 (Rvp 6459/2015), sp. zn. 25 CoE 2/2014 z 24. apríla 2014 (Rvp 6460/2015), sp. zn. 3 CoE 141/2012 z 13. februára 2013 (Rvp 6461/2015), sp. zn. 10 CoE 73/2012 z 11. januára 2013 (Rvp 6462/2015), sp. zn. 6 CoE 181/2012 z 28. septembra 2012 (Rvp 6463/2015), sp. zn. 14 CoE 97/2012 z 11. januára 2013 (Rvp 6464/2015), sp. zn. 6 CoE 177/2012 z 28. septembra 2012 (Rvp 6465/20158), sp. zn. 27 CoE 26/2014 z 20. júna 2014 (Rvp 6466/2015), sp. zn. 9 CoE 80/2013 z 21. januára 2014 (Rvp 6467/2015), sp. zn. 3 CoE 41/2013 z 19. apríla 2013 (Rvp 6468/2015), sp. zn. 3 CoE 96/2012 z 26. októbra 2012 (Rvp 6469/2015), sp. zn. 6 CoE 170/2013 z 27. decembra 2013 (Rvp 6470/2015), sp. zn. 21 CoE 48/2012 z 28. decembra 2012 (Rvp 6471/2015), sp. zn. 10 CoE 119/2012 z 21. februára 2013 (Rvp 6472/2015), sp. zn. 25 CoE 45/2012 z 18. apríla 2013 (Rvp 6473/2015), sp. zn. 15 CoE 29/2012 zo 16. januára 2013 (Rvp 6474/2015), sp. zn. 19 CoE 37/2012 z 12. júna 2012 (Rvp 6475/2015), sp. zn. 25 CoE 62/2013 z 9. júla 2013 (Rvp 6476/2015), sp. zn. 8 CoE 1/2013 z 25. februára 2013 (Rvp 6477/2015), sp. zn. 1 CoE 1/2013 z 28. februára 2013</w:t>
      </w:r>
    </w:p>
    <w:p>
      <w:r>
        <w:t>5</w:t>
      </w:r>
    </w:p>
    <w:p>
      <w:r>
        <w:t>(Rvp 6478/2015), sp. zn. 13 CoE 113/2012 z 28. februára 2013 (Rvp 6480/2015), sp. zn. 10 CoE 122/2012 z 21. februára 2013 (Rvp 6481/2015), sp. zn. 1 CoE 84/2012 z 27. septembra 2012 (Rvp 7730/2015), sp. zn. 21 CoE 26/2013 z 28. februára 2013 (Rvp 7731/2015), sp. zn. 14 CoE 79/2012 z 21. marca 2013 (Rvp 7732/2015), sp. zn. 12 CoE 16/2013 z 5. marca 2013 (Rvp 7733/2015), sp. zn. 23 CoE 8/2013 z 28. februára 2013 (Rvp 7734/2015), sp. zn. 21 CoE 4/2013 z 31. januára 2013 (Rvp 7735/2015), sp. zn. 2 CoE 59/2013 z 30. mája 2013 (Rvp 7736/2015), sp. zn. 10 CoE 59/2013 z 13. marca 2014 (Rvp 7737/2015), sp. zn. 24 CoE 33/2012 z 15. februára 2013 (Rvp 7738/2015), sp. zn. 4 CoE 97/2013 z 25. októbra 2013 (Rvp 7739/2015), sp. zn. 12 CoE 83/2013 z 30. augusta 2013 (Rvp 7740/2015), sp. zn. 4 CoE 153/2013 zo 6. novembra 2013 (Rvp 7741/2015), sp. zn. 4 CoE 109/2013 z 27. septembra 2013 (Rvp 7742/2015), sp. zn. 10 CoE 23/2013 z 28. novembra 2013 (Rvp 7743/2015) a postupom, ktorý predchádzal ich vydaniu, ako aj uzneseniami Najvyššieho súdu Slovenskej republiky sp. zn. 4 ECdo 193/2013 z 21. augusta 2014 (Rvp 500/2015), sp. zn. 4 Oboer 84/2013 z 30. apríla 2014 (Rvp 501/2015), sp. zn. 3 ECdo 223/2013 z 9. októbra 2014 (Rvp 502/2015), sp. zn. 8 ECdo 110/2014 z 9. júla 2014 (Rvp 503/2015), sp. zn. 4 ECdo 117/2013 z 23. septembra 2014 (Rvp 504/2015), sp. zn. 4 ECdo 175/2014 z 23. septembra 2014 (Rvp 505/2015), sp. zn. 1 ECdo 98/2014 z 29. septembra 2014 (Rvp 506/2015), sp. zn. 3 ECdo 178/2013 z 23. septembra 2014 (Rvp 507/2015), sp. zn. 5 ECdo 237/2013 z 24. septembra 2014 (Rvp 508/2015), sp. zn. 4 ECdo 97/2013 z 23. septembra 2014 (Rvp 509/2015), sp. zn. 5 ECdo 274/2013 z 3. októbra 2014 (Rvp 510/2015), sp. zn. 2 Oboer 111/2013 z 30. septembra 2014 (Rvp 511/2015), sp. zn. 5 Oboer 110/2013 z 15. októbra 2014 (Rvp 512/2015), sp. zn. 3 Oboer 51/2014 z 29. septembra 2014 (Rvp 513/2015), sp. zn. 1 Oboer 373/2013 z 29. júla 2014 (Rvp 514/2015), sp. zn. 4 ECdo 137/2014 z 23. septembra 2014 (Rvp 542/2015), sp. zn. 3 Oboer 81/2014 z 29. septembra 2014 (Rvp 543/2015), sp. zn. 3 ECdo 172/2013 z 3. apríla 2014 (Rvp 544/2015), sp. zn. 3 ECdo 217/2013 z 28. októbra 2014 (Rvp 545/2015), sp. zn. 1 Oboer 204/2013 z 19. augusta 2014 (Rvp 546/2015), sp. zn. 4 ECdo 146/2013 z 26. mája 2014 (Rvp 547/2015), sp. zn. 5 ECdo 147/2013 z 9. apríla 2014 (Rvp 548/2015), sp. zn. 1 ECdo 104/2013 z 30. októbra 2014 (Rvp 549/2015), sp. zn. 1 ECdo 217/2013</w:t>
      </w:r>
    </w:p>
    <w:p>
      <w:r>
        <w:t>6</w:t>
      </w:r>
    </w:p>
    <w:p>
      <w:r>
        <w:t>zo 16. októbra 2014 (Rvp 1047/2015), sp. zn. 3 Oboer 319/2013 z 28. októbra 2014 (Rvp 1048/2015), sp. zn. 1 ECdo 38/2014 z 30. októbra 2014 (Rvp 1049/2015), sp. zn. 8 ECdo 36/2014 z 12. novembra 2014 (Rvp 1050/2015), sp. zn. 1 ECdo 108/2014 z 30. októbra 2014 (Rvp 1051/2015), sp. zn. 5 Oboer 324/2013 (správne má byť 5 Oboer 342/2013, pozn.) z 15. augusta 2014 (Rvp 1052/2015), sp. zn. 2 ECdo 43/2014 z 30. októbra 2014 (Rvp 1053/2015), sp. zn. 4 Oboer 258/2013 z 30. septembra 2014 (Rvp 1054/2015), sp. zn. 20 ECdo 20/2014 z 30. októbra 2014 (Rvp 1055/2015), sp. zn. 4 Oboer 171/2013 z 30. septembra 2014 (Rvp 1056/2015), sp. zn. 8 ECdo 18/2014 z 8. októbra 2014 (Rvp 1057/2015), sp. zn. 1 ECdo 269/2013 z 27. novembra 2014 (Rvp 1558/2015), sp. zn. 6 ECdo 309/2013 z 26. novembra 2014 (Rvp 1559/2015), sp. zn. 2 Oboer 131/2013 z 22. októbra 2014 (Rvp 1560/2015), sp. zn. 6 ECdo 266/2013 z 26. novembra 2014 (Rvp 1561/2015), sp. zn. 1 Oboer 235/2014 z 3. novembra 2014 (Rvp 1562/2015), sp. zn. 6 ECdo 323/2013 z 26. novembra 2014 (Rvp 1563/2015), sp. zn. 5 ECdo 220/2014 z 8. decembra 2014 (Rvp 1564/2015), sp. zn. 3 ECdo 229/2013 z 27. novembra 2014 (Rvp 1565/2015), sp. zn. 8 ECdo 147/2014 z 28. októbra 2014 (Rvp 1566/2015), sp. zn. 6 ECdo 146/2013 z 11. júna 2014 (Rvp 1567/2015), sp. zn. 5 Oboer 152/2013 z 25. novembra 2014 (Rvp 1568/2015), sp. zn. 3 ECdo 246/2013 z 27. novembra 2014 (Rvp 1569/2015), sp. zn. 7 ECdo 256/2014 z 27. októbra 2014 (Rvp 1570/2015), sp. zn. 5 Oboer 61/2013 z 25. novembra 2014 (Rvp 1608/2015), sp. zn. 6 ECdo 145/2013 z 23. júla 2014 (Rvp 1609/2015), sp. zn. 8 ECdo 42/2014 z 18. novembra 2014 (Rvp 1610/2015), sp. zn. 6 ECdo 255/2013 z 30. septembra 2014 (Rvp 1611/2015), sp. zn. 1 ECdo 69/2014 z 13. novembra 2014 (Rvp 1612/2015), sp. zn. 1 Oboer 277/2014 z 3. novembra 2014 (Rvp 2634/2015), sp. zn. 2 Oboer 86/2013 z 22. októbra 2014 (Rvp 2635/2015), sp. zn. 5 Oboer 185/2013 z 25. novembra 2014 (Rvp 2636/2015), sp. zn. 2 Oboer 260/2013 z 30. septembra 2014 (Rvp 2637/2015), sp. zn. 8 ECdo 180/2014 z 10. decembra 2014 (Rvp 2638/2015), sp. zn. 3 Oboer 371/2013 z 19. novembra 2014 (Rvp 2639/2015), sp. zn. 3 ECdo 279/2013 z 8. decembra 2014 (Rvp 2640/2015), sp. zn. 7 ECdo 266/2014 z 20. novembra 2014 (Rvp 2641/2015), sp. zn. 8 ECdo 190/2014 z 10. decembra 2014 (Rvp 2642/2015), sp. zn. 7 ECdo 279/2014 z 27. októbra 2014 (Rvp 2643/2015), sp. zn. 1 Oboer 233/2014 z 3. novembra 2014 (Rvp 2644/2015), sp. zn. 4 Oboer 162/2013 z 30. mája 2014 (Rvp 5445/2015),</w:t>
      </w:r>
    </w:p>
    <w:p>
      <w:r>
        <w:t>7</w:t>
      </w:r>
    </w:p>
    <w:p>
      <w:r>
        <w:t>sp. zn. 1 Oboer 154/2014 z 27. januára 2015 (Rvp 5446/2015), sp. zn. 1 Oboer 156/2014 z 27. januára 2015 (Rvp 5447/2015), sp. zn. 6 ECdo 183/2013 z 23. júla 2014 (Rvp 5448/2015), sp. zn. 5 ECdo 106/2014 z 30. januára 2015 (Rvp 5449/2015), sp. zn. 1 Oboer 258/2014 z 20. januára 2015 (Rvp 5450/2015), sp. zn. 3 ECdo 104/2014 zo 14. januára 2015 (Rvp 5451/2015), sp. zn. 3 ECdo 271/2013 zo 14. januára 2015 (Rvp 5452/2015), sp. zn. 7 ECdo 87/2014 z 28. januára 2015 (Rvp 5457/2015), sp. zn. 5 ECdo 137/2014 zo 4. februára 2015 (Rvp 5458/2015), sp. zn. 5 ECdo 240/2014 zo 4. februára 2015 (Rvp 5459/2015), sp. zn. 7 ECdo 93/2014 z 28. januára 2015 (Rvp 5460/2015), sp. zn. 1 ECdo 235/2014 z 28. januára 2015 (Rvp 5461/2015), sp. zn. 7 ECdo 196/2014 z 28. januára 2015 (Rvp 5462/2015), sp. zn. 7 ECdo 147/2014 z 20. novembra 2014 (Rvp 5463/2015), sp. zn. 7 ECdo 77/2014 z 11. decembra 2014 (Rvp 5464/2015), sp. zn. 3 Oboer 346/2013 z 19. novembra 2014 (Rvp 5465/2015), sp. zn. 5 ECdo 164/2013 z 10. júla 2014 (Rvp 5466/2015), sp. zn. 5 ECdo 118/2014 zo 4. februára 2015 (Rvp 5467/2015), sp. zn. 4 ECdo 314/2013 z 26. novembra 2014 (Rvp 5468/2015), sp. zn. 5 ECdo 230/2014 zo 4. februára 2015 (Rvp 5469/2015), sp. zn. 7 ECdo 103/2014 z 28. januára 2015 (Rvp 5470/2015), sp. zn. 5 ECdo 99/2014 zo 4. februára 2015 (Rvp 5773/2015), sp. zn. 3 ECdo 39/2014 z 29. januára 2015 (Rvp 5774/2015), sp. zn. 5 ECdo 130/2014 zo 4. februára 2015 (Rvp 5775/2015), sp. zn. 5 ECdo 45/2014 z 30. januára 2015 (Rvp 5776/2015), sp. zn. 4 Oboer 78/2014 z 30. decembra 2014 (Rvp 5777/2015), sp. zn. 5 ECdo 139/2014 zo 4. februára 2015 (Rvp 5778/2015), sp. zn. 5 ECdo 86/2014 zo 4. februára 2015 (Rvp 5779/2015), sp. zn. 5 ECdo 159/2014 zo 4. februára 2015 (Rvp 5780/2015), sp. zn. 4 ECdo 210/2014 zo 17. decembra 2014 (Rvp 5823/2015), sp. zn. 5 ECdo 124/2014 z 30. januára 2015 (Rvp 5824/2015), sp. zn. 5 Oboer 271/2013 z 12. februára 2015 (Rvp 5825/2015), sp. zn. 7 ECdo 188/2014 z 28. januára 2015 (Rvp 5826/2015), sp. zn. 3 ECdo 323/2013 z 12. februára 2015 (Rvp 5827/2015), sp. zn. 8 ECdo 124/2014 z 10. decembra 2014 (Rvp 5828/2015), sp. zn. 3 ECdo 103/2014 z 12. februára 2015 (Rvp 5829/2015), sp. zn. 5 ECdo 42/2014 z 30. januára 2015 (Rvp 5830/2015), sp. zn. 5 Oboer 27/2014 z 28. januára 2015 (Rvp 5874/2015), sp. zn. 4 ECdo 38/2014 z 20. januára 2015 (Rvp 5875/2015), sp. zn. 4 Oboer 16/2014 z 30. decembra 2014 (Rvp 5876/2015), sp. zn. 1 Oboer 283/2014 z 10. februára 2015 (Rvp 6322/2015), sp. zn. 5 ECdo 104/2014</w:t>
      </w:r>
    </w:p>
    <w:p>
      <w:r>
        <w:t>8</w:t>
      </w:r>
    </w:p>
    <w:p>
      <w:r>
        <w:t>z 24. februára 2015 (Rvp 6323/2015), sp. zn. 6 ECdo 38/2014 z 18. februára 2015 (Rvp 6324/2015), sp. zn. 6 ECdo 99/2014 z 26. februára 2015 (Rvp 6325/2015), sp. zn. 5 ECdo 168/2014 z 24. februára 2015 (Rvp 6326/2015), sp. zn. 7 ECdo 158/2014 z 28. januára 2015 (Rvp 6327/2015), sp. zn. 3 ECdo 38/2014 z 3. februára 2015 (Rvp 6328/2015), sp. zn. 5 ECdo 241/2014 zo 4. februára 2015 (Rvp 6329/2015), sp. zn. 1 Oboer 61/2013 z 27. januára 2015 (Rvp 6330/2015), sp. zn. 4 Cdo 98/2013 (správne má byť 4 Cdo 89/2013, pozn.) z 23. septembra 2014 (Rvp 6331/2015), sp. zn. 1 Oboer 239/2013 z 27. januára 2015 (Rvp 6332/2015), sp. zn. 3 ECdo 211/2014 z 3. februára 2015 (Rvp 6333/2015), sp. zn. 3 ECdo 51/2014 z 3. februára 2015 (Rvp 6334/2015), sp. zn. 3 ECdo 64/2014 zo 14. januára 2015 (Rvp 6335/2015), sp. zn. 3 Oboer 72/2014 z 24. februára 2015 (Rvp 6336/2015), sp. zn. 6 ECdo 85/2014 z 28. januára 2015 (Rvp 6455/2015), sp. zn. 3 ECdo 44/2014 z 12. februára 2015 (Rvp 6456/2015), sp. zn. 3 Oboer 70/2014 z 19. februára 2015 (Rvp 6457/2015), sp. zn. 6 ECdo 91/2014 z 28. januára 2015 (Rvp 6458/2015), sp. zn. 3 ECdo 217/2014 z 29. januára 2015 (Rvp 6459/2015), sp. zn. 8 ECdo 266/2014 z 10. februára 2015 (Rvp 6460/2015), sp. zn. 4 Oboer 284/2013 z 30. decembra 2014 (Rvp 6461/2015), sp. zn. 3 Oboer 53/2014 z 26. februára 2015 (Rvp 6462/2015), sp. zn. 6 ECdo 105/2014 z 26. februára 2015 (Rvp 6463/2015), sp. zn. 5 Oboer 61/2014 z 26. februára 2015 (Rvp 6464/2015), sp. zn. 1 Oboer 313/2014 z 18. februára 2015 (Rvp 6465/2015), sp. zn. 8 ECdo 234/2014 z 10. februára 2015 (Rvp 6466/2015), sp. zn. 3 ECdo 110/2014 z 12. februára 2015 (Rvp 6467/2015), sp. zn. 6 ECdo 6/2014 z 28. januára 2015 (Rvp 6468/2015), sp. zn. 1 Oboer 252/2013 z 27. januára 2015 (Rvp 6469/2015), sp. zn. 1 ECdo 142/2014 z 28. januára 2015 (Rvp 6470/2015), sp. zn. 4 ECdo 46/2014 z 20. januára 2015 (Rvp 6471/2015), sp. zn. 7 ECdo 96/2014 z 28. januára 2015 (Rvp 6472/2015), sp. zn. 5 ECdo 97/2014 zo 4. februára 2015 (Rvp 6473/2015), sp. zn. 4 Oboer 276/2013 z 30. októbra 2014 (Rvp 6474/2015), sp. zn. 4 Oboer 297/2013 z 30. januára 2015 (Rvp 6475/2015), sp. zn. 3 ECdo 247/2014 z 26. februára 2015 (Rvp 6476/2015), sp. zn. 5 Oboer 227/2013 z 9. septembra 2014 (Rvp 6477/2015), sp. zn. 1 Oboer 228/2013 z 27. januára 2015 (Rvp 6478/2015), sp. zn. 3 ECdo 313/2013 z 12. februára 2015 (Rvp 6480/2015), sp. zn. 3 ECdo 319/2013 z 12. februára 2015 (Rvp 6481/2015), sp. zn. 6 ECdo 24/2014 z 26. februára 2015 (Rvp 7730/2015),</w:t>
      </w:r>
    </w:p>
    <w:p>
      <w:r>
        <w:t>9</w:t>
      </w:r>
    </w:p>
    <w:p>
      <w:r>
        <w:t>sp. zn. 3 Oboer 80/2014 z 19. februára 2015 (Rvp 7731/2015), sp. zn. 8 ECdo 264/2014 z 23. februára 2015 (Rvp 7732/2015), sp. zn. 3 ECdo 35/2014 z 5. marca 2015 (Rvp 7733/2015), sp. zn. 3 ECdo 70/2014 z 5. marca 2015 (Rvp 7734/2015), sp. zn. 7 ECdo 215/2014 z 28. januára 2015 (Rvp 7735/2015), sp. zn. 3 Oboer 82/2014 z 24. februára 2015 (Rvp 7736/2015), sp. zn. 3 ECdo 185/2014 z 5. marca 2015 (Rvp 7737/2015), sp. zn. 3 Oboer 85/2014 z 19. februára 2015 (Rvp 7738/2015), sp. zn. 4 ECdo 34/2014 z 19. februára 2015 (Rvp 7739/2015), sp. zn. 3 ECdo 141/2014 z 12. marca 2015 (Rvp 7740/2015), sp. zn. 3 ECdo 245/2014 z 5. marca 2015 (Rvp 7741/2015), sp. zn. 3 ECdo 91/2014 z 12. marca 2015 (Rvp 7742/2015), sp. zn. 8 ECdo 268/2014 z 22. januára 2015 (Rvp 7743/2015) a postupom, ktorý predchádzal ich vydaniu, a takto rozhodol: 1. Sťažnosti obchodnej spoločnosti POHOTOVOSŤ, s. r. o., vedené pod spisovými značkami: Rvp 500/2015, Rvp 501/2015, Rvp 502/2015, Rvp 503/2015, Rvp 504/2015, Rvp 505/2015, Rvp 506/2015, Rvp 507/2015, Rvp 508/2015, Rvp 509/2015, Rvp 510/2015, Rvp 511/2015, Rvp 512/2015, Rvp 513/2015, Rvp 514/2015, Rvp 542/2015, Rvp 543/2015, Rvp 544/2015, Rvp 545/2015, Rvp 546/2015, Rvp 547/2015, Rvp 548/2015, Rvp 549/2015, Rvp 1047/2015, Rvp 1048/2015, Rvp 1049/2015, Rvp 1050/2015, Rvp 1051/2015, Rvp 1052/2015, Rvp 1053/2015, Rvp 1054/2015, Rvp 1055/2015, Rvp 1056/2015, Rvp 1057/2015, Rvp 1558/2015, Rvp 1559/2015, Rvp 1560/2015, Rvp 1561/2015, Rvp 1562/2015, Rvp 1563/2015, Rvp 1564/2015, Rvp 1565/2015, Rvp 1566/2015, Rvp 1567/2015, Rvp 1568/2015, Rvp 1569/2015, Rvp 1570/2015, Rvp 1608/2015, Rvp 1609/2015, Rvp 1610/2015, Rvp 1611/2015, Rvp 1612/2015, Rvp 2634/2015, Rvp 2635/2015, Rvp 2636/2015, Rvp 2637/2015, Rvp 2638/2015, Rvp 2639/2015, Rvp 2640/2015, Rvp 2641/2015, Rvp 2642/2015, Rvp 2643/2015, Rvp 2644/2015, Rvp 5445/2015, Rvp 5446/2015, Rvp 5447/2015, Rvp 5448/2015, Rvp 5449/2015, Rvp 5450/2015, Rvp 5451/2015, Rvp 5452/2015, Rvp 5457/2015, Rvp 5458/2015, Rvp 5459/2015, Rvp 5460/2015, Rvp 5461/2015, Rvp 5462/2015, Rvp 5463/2015, Rvp 5464/2015, Rvp 5465/2015, Rvp 5466/2015, Rvp 5467/2015, Rvp 5468/2015,</w:t>
      </w:r>
    </w:p>
    <w:p>
      <w:r>
        <w:t>10</w:t>
      </w:r>
    </w:p>
    <w:p>
      <w:r>
        <w:t>Rvp 5469/2015, Rvp 5470/2015, Rvp 5773/2015, Rvp 5774/2015, Rvp 5775/2015, Rvp 5776/2015, Rvp 5777/2015, Rvp 5778/2015, Rvp 5779/2015, Rvp 5780/2015, Rvp 5823/2015, Rvp 5824/2015, Rvp 5825/2015, Rvp 5826/2015, Rvp 5827/2015, Rvp 5828/2015, Rvp 5829/2015, Rvp 5830/2015, Rvp 5874/2015, Rvp 5875/2015, Rvp 5876/2015, Rvp 6322/2015, Rvp 6323/2015, Rvp 6324/2015, Rvp 6325/2015, Rvp 6326/2015, Rvp 6327/2015, Rvp 6328/2015, Rvp 6329/2015, Rvp 6330/2015, Rvp 6331/2015, Rvp 6332/2015, Rvp 6333/2015, Rvp 6334/2015, Rvp 6335/2015, Rvp 6336/2015, Rvp 6455/2015, Rvp 6456/2015, Rvp 6457/2015, Rvp 6458/2015, Rvp 6459/2015, Rvp 6460/2015, Rvp 6461/2015, Rvp 6462/2015, Rvp 6463/2015, Rvp 6464/2015, Rvp 6465/2015, Rvp 6466/2015, Rvp 6467/2015, Rvp 6468/2015, Rvp 6469/2015, Rvp 6470/2015, Rvp 6471/2015, Rvp 6472/2015, Rvp 6473/2015, Rvp 6474/2015, Rvp 6475/2015, Rvp 6476/2015, Rvp 6477/2015, Rvp 6478/2015, Rvp 6480/2015, Rvp 6481/2015, Rvp 7730/2015, Rvp 7731/2015, Rvp 7732/2015, Rvp 7733/2015, Rvp 7734/2015, Rvp 7735/2015, Rvp 7736/2015, Rvp 7737/2015, Rvp 7738/2015. Rvp 7739/2015, Rvp 7740/2015, Rvp 7741/2015, Rvp 7742/2015 a Rvp 7743/2015 s p á j a na spoločné konanie, ktoré bude ďalej vedené pod sp. zn. Rvp 500/2015. 2. Sťažnosti obchodnej spoločnosti POHOTOVOSŤ, s. r. o., o d m i e t a . Odôvodnenie: I. Ústavnému</w:t>
      </w:r>
    </w:p>
    <w:p>
      <w:r>
        <w:t>súdu</w:t>
      </w:r>
    </w:p>
    <w:p>
      <w:r>
        <w:t>Slovenskej</w:t>
      </w:r>
    </w:p>
    <w:p>
      <w:r>
        <w:t>republiky</w:t>
      </w:r>
    </w:p>
    <w:p>
      <w:r>
        <w:t>(ďalej</w:t>
      </w:r>
    </w:p>
    <w:p>
      <w:r>
        <w:t>len</w:t>
      </w:r>
    </w:p>
    <w:p>
      <w:r>
        <w:t>„ústavný</w:t>
      </w:r>
    </w:p>
    <w:p>
      <w:r>
        <w:t>súd“)</w:t>
      </w:r>
    </w:p>
    <w:p>
      <w:r>
        <w:t>boli</w:t>
      </w:r>
    </w:p>
    <w:p>
      <w:r>
        <w:t>13. januára 2015, 16. januára 2015, 29. januára 2015, 10. februára 2015, 11. februára 2015, 26. februára 2015, 20. apríla 2015, 24. apríla 2015, 27. apríla 2015, 28. apríla 2015, 4. mája 2015, 5. mája 2015 a 25. mája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w:t>
      </w:r>
    </w:p>
    <w:p>
      <w:r>
        <w:t>11</w:t>
      </w:r>
    </w:p>
    <w:p>
      <w:r>
        <w:t>práva podľa čl. 6 ods. 1 Dohovoru o ochrane ľudských práv a základných slobôd (ďalej len „dohovor“) postupom a uzneseniami Krajského súdu v Prešove (ďalej len „krajský súd“) uvedenými v záhlaví tohto uznesenia (ďalej len „napadnuté uznesenia krajského súdu“), ako aj postupom a uzneseniami Najvyššieho súdu Slovenskej republiky (ďalej len „najvyšší súd“) uvedenými v záhlaví tohto uznesenia (ďalej len „napadnuté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w:t>
      </w:r>
    </w:p>
    <w:p>
      <w:r>
        <w:t>12</w:t>
      </w:r>
    </w:p>
    <w:p>
      <w:r>
        <w:t>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základného práva na účinný prostriedok nápravy, ako aj základného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w:t>
      </w:r>
    </w:p>
    <w:p>
      <w:r>
        <w:t>13</w:t>
      </w:r>
    </w:p>
    <w:p>
      <w:r>
        <w:t>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napadnutými uzneseniami krajského súdu a postupom a napadnutými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w:t>
      </w:r>
    </w:p>
    <w:p>
      <w:r>
        <w:t>14</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sťažností je tvrdenie sťažovateľky o porušení ňou označených práv zaručených ústavou, dohovorom a chartou postupom a napadnutými uzneseniami krajského súdu, ako aj postupom a napadnutými uzneseniami najvyššieho súdu. II.A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ich obsahu vyplývajúcu právnu a skutkovú súvislosť a taktiež prihliadajúc na totožnosť v osobe sťažovateľky, krajského súdu a najvyššieho súdu, proti ktorým tieto sťažnosti smerujú, rozhodol ústavný súd, aplikujúc označené právne normy, tak, že predmetné sťažnosti spojil na spoločné konanie (bod 1 výroku tohto uznesenia). II.B K namietanému porušeniu označených práv postupom a napadnutými uzneseniami krajského súdu</w:t>
      </w:r>
    </w:p>
    <w:p>
      <w:r>
        <w:t>15</w:t>
      </w:r>
    </w:p>
    <w:p>
      <w:r>
        <w:t>O zjavnú neopodstatnenosť sťažnosti ide vtedy, keď namietaným postupom alebo rozhodnutím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náležite zistený skutkový stav a aké</w:t>
      </w:r>
    </w:p>
    <w:p>
      <w:r>
        <w:t>16</w:t>
      </w:r>
    </w:p>
    <w:p>
      <w:r>
        <w:t>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w:t>
      </w:r>
    </w:p>
    <w:p>
      <w:r>
        <w:t>17</w:t>
      </w:r>
    </w:p>
    <w:p>
      <w:r>
        <w:t>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sp. zn. III. ÚS 386/2013 z 28. augusta 2013 a sp. zn. II. ÚS 322/2016 zo 14. apríla 2016,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w:t>
      </w:r>
    </w:p>
    <w:p>
      <w:r>
        <w:t>18</w:t>
      </w:r>
    </w:p>
    <w:p>
      <w:r>
        <w:t>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napadnutými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upravuje § 236 a nasl. Občianskeho súdneho poriadku účinného do 30. júna 2016 (ďalej len „OSP“). V rámci všeobecnej úpravy prípustnosti dovolania proti každému rozhodnutiu odvolacieho súdu z § 237 OSP výslovne vyplýva, že dovolanie je prípustné, len pokiaľ ide</w:t>
      </w:r>
    </w:p>
    <w:p>
      <w:r>
        <w:t>19</w:t>
      </w:r>
    </w:p>
    <w:p>
      <w:r>
        <w:t>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w:t>
      </w:r>
    </w:p>
    <w:p>
      <w:r>
        <w:t>20</w:t>
      </w:r>
    </w:p>
    <w:p>
      <w:r>
        <w:t>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 m. II. ÚS 1/95, II. ÚS 21/96). Pokiaľ sa sťažovateľka s právnym názorom najvyššieho súdu v otázke akceptácie vyslovenej neprípustnosti ňou podaných dovolaní nestotožňuje, ústavný súd napokon dodáva, že otázka posúdenia splnenia zákonných podmienok dovolacieho konania patrí všeobecným súdom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w:t>
      </w:r>
    </w:p>
    <w:p>
      <w:r>
        <w:t>21</w:t>
      </w:r>
    </w:p>
    <w:p>
      <w:r>
        <w:t>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22</w:t>
      </w:r>
    </w:p>
    <w:p>
      <w:r>
        <w:t>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rozhodnutia. P o u č e n i e : Proti tomuto rozhodnutiu nemožno podať opravný prostriedok. V Košiciach 10. augusta 2016</w:t>
      </w:r>
    </w:p>
    <w:p>
      <w:r>
        <w:t>23</w:t>
      </w:r>
    </w:p>
    <w:p/>
    <w:p>
      <w:r>
        <w:t>Zdroj: KAUZIS.SK – https://www.kauzis.sk/judikatura/r/ECLI:SK:USSR:2016:2.US.630.2016.1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