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653/2016 z 7. 9. 2016</w:t>
      </w:r>
    </w:p>
    <w:p>
      <w:r>
        <w:t>Uznesenie Ústavného súdu SR z 7. septembra 2016, sp. zn. II. ÚS 653/2016, ECLI:SK:USSR:2016:2.US.653.2016.1</w:t>
      </w:r>
    </w:p>
    <w:p>
      <w:r>
        <w:t>Súd: Ústavný súd Slovenskej republiky</w:t>
      </w:r>
    </w:p>
    <w:p>
      <w:r>
        <w:t>Spisová značka: II. ÚS 653/2016</w:t>
      </w:r>
    </w:p>
    <w:p>
      <w:r>
        <w:t>ECLI: ECLI:SK:USSR:2016:2.US.653.2016.1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653/2016-16 Ústavný súd Slovenskej republiky na neverejnom zasadnutí 7. septembra 2016 v senáte zloženom z predsedu Lajosa Mészárosa, zo sudkyne Ľudmily Gajdošíkovej (sudkyňa spravodajkyňa) a sudcu Ladislava Orosza predbežne prerokoval sťažnosť , vo veci namietaného porušenia jeho základných práv podľa čl. 46 ods. 1 a 2 a čl. 48 ods. 2 Ústavy Slovenskej republiky a práva podľa čl. 6 ods. 1 Dohovoru</w:t>
      </w:r>
    </w:p>
    <w:p>
      <w:r>
        <w:t>o ochrane</w:t>
      </w:r>
    </w:p>
    <w:p>
      <w:r>
        <w:t>ľudských</w:t>
      </w:r>
    </w:p>
    <w:p>
      <w:r>
        <w:t>práv</w:t>
      </w:r>
    </w:p>
    <w:p>
      <w:r>
        <w:t>a základných</w:t>
      </w:r>
    </w:p>
    <w:p>
      <w:r>
        <w:t>slobôd</w:t>
      </w:r>
    </w:p>
    <w:p>
      <w:r>
        <w:t>bližšie</w:t>
      </w:r>
    </w:p>
    <w:p>
      <w:r>
        <w:t>neoznačenými</w:t>
      </w:r>
    </w:p>
    <w:p>
      <w:r>
        <w:t>rozhodnutiami „správnych orgánov“ a „súdov“ a takto rozhodol: Sťažnosť</w:t>
      </w:r>
    </w:p>
    <w:p>
      <w:r>
        <w:t>o d m i e t a ako oneskorene podanú. Odôvodnenie: I.</w:t>
      </w:r>
    </w:p>
    <w:p>
      <w:r>
        <w:t>Ústavnému súdu Slovenskej republiky (ďalej len „ústavný súd“) bola 8. júla 2015 doručená sťažnosť</w:t>
      </w:r>
    </w:p>
    <w:p>
      <w:r>
        <w:t>(ďalej len „sťažovateľ“), ktorou namieta porušenie</w:t>
      </w:r>
    </w:p>
    <w:p>
      <w:r>
        <w:t>svojich základných práv podľa čl. 46 ods. 1 a 2 a čl. 48 ods. 2 Ústavy Slovenskej republiky (ďalej len „ústava“) a práva podľa čl. 6 ods. 1 Dohovoru o ochrane ľudských práv a základných slobôd (ďalej len „dohovor“) bližšie neoznačenými rozhodnutiami „správnych orgánov“ a „súdov“.</w:t>
      </w:r>
    </w:p>
    <w:p>
      <w:r>
        <w:t>Sťažovateľ v sťažnosti uvádza, že sťažnosť podáva „za účelom umožnenia nápravy chýb a nezákonných postupov, ktorých sa správne orgány dopustili nedôsledným, neobjektívnym a nezákonným šetrením dopravnej nehody porušovaním mojich základných práv“. Sťažovateľ bol rozhodnutím Okresného riaditeľstva Policajného zboru, Okresného dopravného inšpektorátu, oddelenia bezpečnosti cestnej premávky v Košiciach II (ďalej len „OR PZ ODI“) o priestupku sp. zn. ORP-P-329/ODI-III-2002 z 11. septembra 2002 (ďalej len „rozhodnutie o priestupku“) uznaný za vinného zo spáchania dopravného priestupku. O návrhu sťažovateľa na obnovu konania rozhodol OR PZ ODI rozhodnutím sp. zn. ORP-P-329/ODI-III-2002 z 29. januára 2003 (ďalej len „rozhodnutie o obnove konania“) tak, že obnovu konania nepovolil. O odvolaní sťažovateľa proti rozhodnutiu o obnove konania rozhodlo Krajské riaditeľstvo Policajného zboru v Košiciach (ďalej len „krajské riaditeľstvo“) rozhodnutím sp. zn. KRP-41-1/Dl/1-2003 z 15. apríla 2003 (ďalej len „rozhodnutie o potvrdení rozhodnutia o obnove konania“) tak, že rozhodnutie o obnove konania potvrdilo. Okresný súd Košice I (ďalej len „okresný súd“) rozsudkom sp. zn. 25 S 3/2003 z 27. júla 2005 (ďalej len „rozhodnutie okresného súdu“) v konaní o preskúmanie rozhodnutia správneho orgánu zamietol žalobu sťažovateľa, ktorou napádal rozhodnutie o potvrdení rozhodnutia o obnove konania. Krajský súd v Košiciach (ďalej len „krajský súd“) ako odvolací súd rozsudkom sp. zn. 3 So 2/2006 z 23. mája 2007 (ďalej len „rozhodnutie krajského súdu“) rozhodnutie okresného súdu potvrdil. Proti rozhodnutiu krajského súdu podal sťažovateľ dovolanie. Najvyšší súd Slovenskej republiky (ďalej len „najvyšší súd“) uznesením sp. zn. 1 Sdo 75/2007 z 21. februára 2008 (ďalej len „rozhodnutie najvyššieho súdu“) dovolacie konanie zastavil.</w:t>
      </w:r>
    </w:p>
    <w:p>
      <w:r>
        <w:t>2</w:t>
      </w:r>
    </w:p>
    <w:p>
      <w:r>
        <w:t>Zároveň sťažovateľ podal „podnet za zneužitie právomoci verejného činiteľa dňa 04.07.2008 za protiprávny postup pri objasňovaní a vydaní rozhodnutia o priestupku zodpovedného za OR PZ ODI Košice kpt.</w:t>
      </w:r>
    </w:p>
    <w:p>
      <w:r>
        <w:t>na Okresnú prokuratúru Košice,</w:t>
      </w:r>
    </w:p>
    <w:p>
      <w:r>
        <w:t>Moyzesova 5. Riaditeľ OR PZ ODI Martin oznamuje dňa 02.05.2008 postúpenie podnetu na zneužitie právomoci verejného činiteľa ppráp.</w:t>
      </w:r>
    </w:p>
    <w:p>
      <w:r>
        <w:t>na Úrad inšpekčnej služby</w:t>
      </w:r>
    </w:p>
    <w:p>
      <w:r>
        <w:t>v Banskej Bystrici. Oznámenie na zneužitie právomoci verejných činiteľov bolo prokuratúrou odložené, so zdôvodnením, že trestné stíhanie z dôvodu premlčania trestného stíhania je neprípustné. Z tohto dôvodu sa prokuratúra skutkami nezaoberá.“. Sťažovateľ žiadosťou z 8. januára 2009 znovu požiadal o obnovu konania. OR PZ ODI rozhodnutím o nepovolení obnovy konania sp. zn. ORP-P-217/1-ODI-1-2009 z 20. júla 2009 (ďalej len „rozhodnutie o nepovolení obnovy konania“) rozhodlo tak, že obnovu konania nepovolilo. Krajské riaditeľstvo sp. zn. KRP-145-6/DI-1-2009 z 18. decembra 2009 (ďalej len „rozhodnutie o potvrdení rozhodnutia o nepovolení obnovy konania“) rozhodnutie o nepovolení obnovy konania potvrdilo. Sťažovateľ podal 8. februára 2010 návrh na preskúmanie zákonnosti rozhodnutia, ktorým napádal rozhodnutie o potvrdení rozhodnutia o nepovolení obnovy konania. Krajský súd rozsudkom sp. zn. 7 S 33/2011 z 24. apríla 2013 (ďalej len „rozhodnutie krajského súdu 2“) žalobu zamietol. Najvyšší sud ako odvolací súd rozsudkom sp. zn. 1 Sžd 22/2013 z 12. augusta 2014 (ďalej len „rozhodnutie najvyššieho súdu 2“) rozhodnutie krajského súdu 2 potvrdil.</w:t>
      </w:r>
    </w:p>
    <w:p>
      <w:r>
        <w:t>3</w:t>
      </w:r>
    </w:p>
    <w:p>
      <w:r>
        <w:t>Proti rozhodnutiu najvyššieho súdu 2 podal sťažovateľ dovolanie, o ktorom najvyšší súd rozhodol uznesením sp. zn. 2 Sdo 3/2015 zo 14. apríla 2015 (ďalej len „napadnuté rozhodnutie“) tak, že dovolacie konanie zastavil. Sťažovateľ v sťažnosti rekapituluje svoju skutkovú argumentáciu prezentovanú v priestupkovom konaní, v konaniach o obnovu konania pred správnymi orgánmi a v konaniach o preskúmanie rozhodnutí správnych orgánov pred všeobecnými súdmi. Sťažovateľ poukazuje na skutočnosť, že „obdržal od zamestnávateľa zamietavú odpoveď na žiadosť</w:t>
      </w:r>
    </w:p>
    <w:p>
      <w:r>
        <w:t>vo veci vyrovnania</w:t>
      </w:r>
    </w:p>
    <w:p>
      <w:r>
        <w:t>mzdy v dôsledku pracovného úrazu s odkazom na priloženú kópiu Rozhodnutia o priestupku ORP-P-329/ODI-III-2002 zo dňa 11.09.2002...“. A zdôrazňuje, že „[p]ri autonehode som utrpel ťažký pracovný úraz a snahou zamestnávateľa bolo 100 % vyvinenia sa zo zodpovednosti zo škody na zdraví. Obsah predmetnej zápisnice nemá právnu podstatu pre posúdenie dopravnej nehody a miery zavinenia. V nej sú zneužité osobné a pracovné údaje, vzorové podpisy určeného podozrivého T. Partilu, ktoré mal k dispozícii zamestnávateľ Stavoindustria Liptovský Mikuláš...“. V súvislosti s lehotou na podanie sťažnosti sťažovateľ uvádza, že „[n]a základe uznesenia 2Sdo/3/5015 Najvyššieho súdu Slovenskej republiky zo dňa 14.04.2015, doručené 07.05.2015 podávam v zákonnej lehote sťažnosť na ústavný súd z dôvodu nápravy nezákonných postupov správnych orgánov za účelom objektívneho a spravodlivého vyšetrenia dopravnej nehody s určením miery mojej zodpovednosti za dopravnú nehodu“. Na základe týchto skutočností sťažovateľ navrhuje, aby ústavný súd po prijatí sťažnosti na ďalšie konanie nálezom takto rozhodol: „1. Základné právo</w:t>
      </w:r>
    </w:p>
    <w:p>
      <w:r>
        <w:t>podľa čl. 46 ods. 1 a 2 ako aj čl. 48 ods. 2</w:t>
      </w:r>
    </w:p>
    <w:p>
      <w:r>
        <w:t>Ústavy Slovenskej republiky ako aj právo na spravodlivé súdne konanie podľa čl. 6 ods. 1 Dohovoru o ochrane ľudských práv a základných slobôd rozhodnutím správnych orgánov ako aj súdov porušené bolo.</w:t>
      </w:r>
    </w:p>
    <w:p>
      <w:r>
        <w:t>4</w:t>
      </w:r>
    </w:p>
    <w:p>
      <w:r>
        <w:t>2. Ústavný súd Slovenskej republiky zrušuje rozhodnutie súdov a vec vracia OR PZ ODI Košice na ďalšie konanie na základe práva na účinný opravný prostriedok podľa čl. 13 Dohovoru o ochrane ľudských práv a základných slobôd.“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svojej rozhodovacej činnosti konštantne uvádza, že sťažnosť podľa čl. 127 ústavy nemožno považovať za časovo neobmedzený právny prostriedok ochrany základných práv alebo slobôd (napr. I. ÚS 33/02, II. ÚS 29/02, III. ÚS 55/02, III. ÚS 62/02).</w:t>
      </w:r>
    </w:p>
    <w:p>
      <w:r>
        <w:t>5</w:t>
      </w:r>
    </w:p>
    <w:p>
      <w:r>
        <w:t>Jednou zo zákonných podmienok prijatia sťažnosti na ďalšie konanie je jej podanie v lehote ustanovenej v § 53 ods. 3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Pri právoplatnom rozhodnutí vydanom v trestnom konaní je pre začiatok plynutia lehoty dvoch mesiacov podľa citovaného ustanovenia rozhodujúci moment náležitého oznámenia rozhodnutia sťažovateľovi, ktorým je buď vyhlásenie rozhodnutia v prítomnosti sťažovateľa, alebo doručenie rovnopisu rozhodnutia (napr. III. ÚS 186/02, III. ÚS 90/03). Podľa § 31a ods. 1 zákona o ústavnom súde ak tento zákon neustanovuje inak a povaha veci to nevylučuje, použijú sa do 30. júna 2016 na konanie pred ústavným súdom primerane ustanovenia Občianskeho súdne poriadku (ďalej len „OSP“) a od 1. júla 2016 ustanovenia Civilného sporového poriadku. Podľa § 57 ods. 2 OSP v znení účinnom v čase doručenia sťažnosti (8. júl 2015)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Sťažovateľ za deň, v ktorom došlo k skutočnosti určujúcej začiatok lehoty podľa § 53 ods. 3 zákona o ústavnom súde (lehoty dvoch mesiacov), označuje 7. máj 2015, deň v ktorý mu bolo doručené napadnuté rozhodnutie (uznesenie najvyššieho súdu sp. zn. 2 Sdo 3/2015 zo 14. apríla 2015), a to 7. máj 2015. Ústavný súd zistil (overil), že napadnuté rozhodnutie nadobudlo právoplatnosť tak, ako to uvádza aj sťažovateľ, 7. mája 2015. Posledný deň lehoty na podanie sťažnosti</w:t>
      </w:r>
    </w:p>
    <w:p>
      <w:r>
        <w:t>6</w:t>
      </w:r>
    </w:p>
    <w:p>
      <w:r>
        <w:t>pripadol na 7. júl 2015 (utorok). Sťažovateľ doručil sťažnosť ústavnému súdu osobne do podateľne až 8. júla 2015 (streda), teda po uplynutí lehoty dvoch mesiacov. V</w:t>
      </w:r>
    </w:p>
    <w:p>
      <w:r>
        <w:t>prípade</w:t>
      </w:r>
    </w:p>
    <w:p>
      <w:r>
        <w:t>zákon o ústavnom</w:t>
      </w:r>
    </w:p>
    <w:p>
      <w:r>
        <w:t>podania súde</w:t>
      </w:r>
    </w:p>
    <w:p>
      <w:r>
        <w:t>sťažnosti</w:t>
      </w:r>
    </w:p>
    <w:p>
      <w:r>
        <w:t>neumožňuje</w:t>
      </w:r>
    </w:p>
    <w:p>
      <w:r>
        <w:t>po</w:t>
      </w:r>
    </w:p>
    <w:p>
      <w:r>
        <w:t>uplynutí</w:t>
      </w:r>
    </w:p>
    <w:p>
      <w:r>
        <w:t>zmeškanie</w:t>
      </w:r>
    </w:p>
    <w:p>
      <w:r>
        <w:t>zákonom</w:t>
      </w:r>
    </w:p>
    <w:p>
      <w:r>
        <w:t>tejto</w:t>
      </w:r>
    </w:p>
    <w:p>
      <w:r>
        <w:t>ustanovenej</w:t>
      </w:r>
    </w:p>
    <w:p>
      <w:r>
        <w:t>kogentnej</w:t>
      </w:r>
    </w:p>
    <w:p>
      <w:r>
        <w:t>lehoty</w:t>
      </w:r>
    </w:p>
    <w:p>
      <w:r>
        <w:t>lehoty odpustiť</w:t>
      </w:r>
    </w:p>
    <w:p>
      <w:r>
        <w:t>(napr. IV. ÚS 14/03, I. ÚS 64/03, I. ÚS 188/03). Nedodržanie tejto lehoty je zákonom ustanoveným dôvodom na odmietnutie sťažnosti ako oneskorene podanej (§ 25 ods. 2 zákona o ústavnom súde). Z uvedených dôvodov ústavný súd sťažnosť sťažovateľa odmietol podľa § 25 ods. 2 zákona o ústavnom súde ako podanú oneskorene. Keďže sťažnosť bola odmietnutá, rozhodovanie o ďalších procesných návrhoch sťažovateľa v uvedenej veci stratilo opodstatnenie, preto sa nimi ústavný súd už nezaoberal. Nad rámec odôvodnenia tohto uznesenia ústavný súd uvádza, že s poukazom na dôvody, pre ktoré rozhodol o odmietnutí sťažnosti, sa z dôvodu hospodárnosti konania už nezaoberal otázkou odstránenia procesnej prekážky konania spočívajúcej v nedostatku kvalifikovaného právneho zastúpenia sťažovateľa, pretože dôvody, pre ktoré ústavný súd rozhodol o odmietnutí sťažnosti, by neboli odstrániteľné ani prostredníctvom právneho zástupcu. P o u č e n i e : Proti tomuto rozhodnutiu nemožno podať opravný prostriedok. V Košiciach 7. septembra 2016</w:t>
      </w:r>
    </w:p>
    <w:p>
      <w:r>
        <w:t>7</w:t>
      </w:r>
    </w:p>
    <w:p/>
    <w:p>
      <w:r>
        <w:t>Zdroj: KAUZIS.SK – https://www.kauzis.sk/judikatura/r/ECLI:SK:USSR:2016:2.US.653.2016.1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