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73/2016 z 28. 1. 2016</w:t>
      </w:r>
    </w:p>
    <w:p>
      <w:r>
        <w:t>Uznesenie Ústavného súdu SR z 28. januára 2016, sp. zn. II. ÚS 73/2016, ECLI:SK:USSR:2016:2.US.73.2016.1</w:t>
      </w:r>
    </w:p>
    <w:p>
      <w:r>
        <w:t>Súd: Ústavný súd Slovenskej republiky</w:t>
      </w:r>
    </w:p>
    <w:p>
      <w:r>
        <w:t>Spisová značka: II. ÚS 73/2016</w:t>
      </w:r>
    </w:p>
    <w:p>
      <w:r>
        <w:t>ECLI: ECLI:SK:USSR:2016:2.US.73.2016.1</w:t>
      </w:r>
    </w:p>
    <w:p>
      <w:r>
        <w:t>Dátum vydania: 28. 1. 2016</w:t>
      </w:r>
    </w:p>
    <w:p>
      <w:r>
        <w:t>Forma: Uznesenie</w:t>
      </w:r>
    </w:p>
    <w:p>
      <w:r>
        <w:t>Oblasť práva: Ústavné právo</w:t>
      </w:r>
    </w:p>
    <w:p>
      <w:pPr>
        <w:pStyle w:val="Heading2"/>
      </w:pPr>
      <w:r>
        <w:t>Text rozhodnutia</w:t>
      </w:r>
    </w:p>
    <w:p>
      <w:r>
        <w:t>SLOVENSKÁ REPUBLIKA</w:t>
      </w:r>
    </w:p>
    <w:p>
      <w:r>
        <w:t>UZNESENIE Ústavného súdu Slovenskej republiky II. ÚS 73/2016-7 Ústavný súd Slovenskej republiky na neverejnom zasadnutí 28. januára 2016 v senáte zloženom z predsedu Sergeja Kohuta, zo sudkyne Ľudmily Gajdošíkovej a sudcu Lajosa Mészárosa (sudca spravodajca) predbežne prerokoval sťažnosť</w:t>
      </w:r>
    </w:p>
    <w:p>
      <w:r>
        <w:t>,</w:t>
      </w:r>
    </w:p>
    <w:p>
      <w:r>
        <w:t>, vo veci namietaného porušenia základného práva na prerokovanie veci bez zbytočných prieťahov podľa čl. 48 ods. 2 Ústavy Slovenskej republiky postupom Okresného súdu Bardejov v konaní vedenom „pod sp. zn. 9C 118/1994, pokračovanie pod sp. zn. 4C 173/2000 a neskôr pod sp. zn. 4C 30/2012“ a takto rozhodol: Sťažnosť</w:t>
      </w:r>
    </w:p>
    <w:p>
      <w:r>
        <w:t>odmieta</w:t>
      </w:r>
    </w:p>
    <w:p>
      <w:r>
        <w:t>pre nesplnenie zákonom predpísaných</w:t>
      </w:r>
    </w:p>
    <w:p>
      <w:r>
        <w:t>náležitostí. Odôvodnenie: I. Ústavnému súdu Slovenskej republiky (ďalej len „ústavný súd“) bola 8. októbra 2015 doručená sťažnosť</w:t>
      </w:r>
    </w:p>
    <w:p>
      <w:r>
        <w:t>(ďalej len „sťažovateľ“) vo veci namietaného porušenia</w:t>
      </w:r>
    </w:p>
    <w:p>
      <w:r>
        <w:t>základného práva na prerokovanie veci bez zbytočných prieťahov podľa čl. 48 ods. 2 Ústavy Slovenskej republiky (ďalej len „ústava“) postupom Okresného súdu Bardejov (ďalej aj „okresný súd“) v konaní vedenom „pod sp. zn. 9C 118/1994, pokračovanie pod sp. zn. 4C 173/2000 a neskôr pod sp. zn. 4C 30/2012“.</w:t>
      </w:r>
    </w:p>
    <w:p>
      <w:r>
        <w:t>Z laicky napísanej sťažnosti vyplynulo iba to, že sťažovateľ je nespokojný s postupom Okresného súdu Bardejov v zmätočne označených konaniach, a preto sa domáha aj „nemajetkovej ujmy ako primerané finančné zadosťučinenie vo výške 5 000,Eur“. II.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Pretože podanie sťažovateľa v predloženej podobe nespĺňalo zákonom predpísané náležitosti, bolo nejasné a nezrozumiteľné a nebolo k nemu pripojené splnomocnenie pre advokáta na zastupovanie sťažovateľa pred ústavným súdom, ústavný súd prípisom z 11. novembra 2015 informoval sťažovateľa o podmienkach poskytovania právnej pomoci osobám v hmotnej núdzi prostredníctvom Centra právnej pomoci (ďalej len „centrum“) na základe zákona č. 327/2005 Z. z. o poskytovaní právnej pomoci osobám v materiálnej núdzi a o zmene a doplnení zákona č. 586/2003 Z. z. o advokácii a o zmene a doplnení zákona č. 455/1991 Zb. o živnostenskom podnikaní (živnostenský zákon) v znení neskorších predpisov v znení zákona č. 8/2005 Z. z. v znení neskorších predpisov v súvislosti s poskytovaním kvalifikovanej ochrany práv sťažovateľov aj v konaní pred ústavným súdom.</w:t>
      </w:r>
    </w:p>
    <w:p>
      <w:r>
        <w:t>2</w:t>
      </w:r>
    </w:p>
    <w:p>
      <w:r>
        <w:t>V nadväznosti na tieto informácie ústavný súd sťažovateľa vyzval, aby do jedného mesiaca od doručenia výzvy predložil písomné splnomocnenie udelené konkrétnemu advokátovi na zastupovanie v konaní pred ústavným súdom. Ústavný súd súčasne sťažovateľa upozornil, že v prípade nesplnenia týchto podmienok, môže byť jeho sťažnosť odmietnutá pre nedostatok zákonom predpísaných náležitostí podľa § 25 ods. 2 zákona o ústavnom súde. Sťažovateľ výzvu ústavného súdu prevzal 16. novembra 2015, na ktorú písomne reagoval listom z 12. decembra 2015, ktorý bol ústavnému súdu doručený 16. decembra 2015, avšak nepredložil splnomocnenie udelené advokátovi na zastupovanie v konaní pred ústavným súdom, ktorý by mohol odstrániť nedostatky jeho nekvalifikovaného podania, a ani netvrdil, že by Centru právnej pomoci podal žiadosť o poskytnutie právnej pomoci na určenie advokáta na zastupovanie v konaní pred ústavným súdom. Sťažovateľ iba žiadal „o PRERUŠENIE konania na neurčito“. Vzhľadom na uvedené podstatné skutočnosti ústavný súd sťažnosť odmietol podľa § 25 ods. 2 zákona o ústavnom súde pre nesplnenie zákonom predpísaných náležitostí. Ústavný súd nad rámec uvedeného uvádza, že predmetnú nekvalifikovanú sťažnosť, ktorá ešte nebola prijatá na ďalšie konanie, nemohol prerušiť, a pokiaľ by v budúcnosti v postupe všeobecného súdu dochádzalo k prieťahom v konaní, sťažovateľovi nič nebráni v tom, aby opätovne podal sťažnosť pre porušenie základných práv a slobôd podľa čl. 127 ústavy. P o u č e n i e : Proti tomuto rozhodnutiu nemožno podať opravný prostriedok. V Košiciach 28. januára 2015</w:t>
      </w:r>
    </w:p>
    <w:p>
      <w:r>
        <w:t>3</w:t>
      </w:r>
    </w:p>
    <w:p/>
    <w:p>
      <w:r>
        <w:t>Zdroj: KAUZIS.SK – https://www.kauzis.sk/judikatura/r/ECLI:SK:USSR:2016:2.US.73.2016.1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