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834/2015 z 16. 12. 2015</w:t>
      </w:r>
    </w:p>
    <w:p>
      <w:r>
        <w:t>Uznesenie Ústavného súdu SR z 16. decembra 2015, sp. zn. II. ÚS 834/2015, ECLI:SK:USSR:2016:2.US.834.2015.1</w:t>
      </w:r>
    </w:p>
    <w:p>
      <w:r>
        <w:t>Súd: Ústavný súd Slovenskej republiky</w:t>
      </w:r>
    </w:p>
    <w:p>
      <w:r>
        <w:t>Spisová značka: II. ÚS 834/2015</w:t>
      </w:r>
    </w:p>
    <w:p>
      <w:r>
        <w:t>ECLI: ECLI:SK:USSR:2016:2.US.834.2015.1</w:t>
      </w:r>
    </w:p>
    <w:p>
      <w:r>
        <w:t>Dátum vydania: 16. 12. 2015</w:t>
      </w:r>
    </w:p>
    <w:p>
      <w:r>
        <w:t>Forma: Uznesenie</w:t>
      </w:r>
    </w:p>
    <w:p>
      <w:r>
        <w:t>Oblasť práva: Ústavné právo</w:t>
      </w:r>
    </w:p>
    <w:p>
      <w:pPr>
        <w:pStyle w:val="Heading2"/>
      </w:pPr>
      <w:r>
        <w:t>Text rozhodnutia</w:t>
      </w:r>
    </w:p>
    <w:p>
      <w:r>
        <w:t>SLOVENSKÁ REPUBLIKA</w:t>
      </w:r>
    </w:p>
    <w:p>
      <w:r>
        <w:t>UZNESENIE Ústavného súdu Slovenskej republiky II. ÚS 834/2015­14 Ústavný súd Slovenskej republiky na neverejnom zasadnutí senátu 16. decembra 2015 v senáte zloženom z predsedu Sergeja Kohuta, zo sudkyne Ľudmily Gajdošíkovej a sudcu Lajosa Mészárosa (sudca spravodajca)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8946/2015 – Rvp 8964/2015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Banskej Bystrici sp. zn. 13 CoE 69/2013 z 20. mája 2013 (Rvp 8946/2015), sp. zn. 1 CoE 144/2013 z 22. októbra 2013 (Rvp 8947/2015), sp. zn. 15 CoE 117/2013 z 10. októbra 2013 (Rvp 8948/2015), sp. zn. 1 CoE 295/2013 z 28. januára 2014 (Rvp 8949/2015), sp. zn. 12 CoE 72/2013 zo 17. septembra 2013 (Rvp 8950/2015), sp. zn. 43 CoE 246/2013 z 27. augusta 2013 (Rvp 8951/2015), sp. zn. 2 CoE 83/2014 z 24. júna 2014 (Rvp 8952/2015), sp. zn. 15 CoE 2/2013 z 10. januára 2013 (Rvp 8953/2015), sp. zn. 2 CoE 343/2013 z 21. januára 2014 (Rvp 8954/2015), sp. zn. 43 CoE 425/2013 z 19. decembra 2013 (Rvp 8955/2015), sp. zn. 15 CoE 3/2013 z 28. februára 2013 (Rvp 8956/2015), sp. zn. 41 CoE 171/2013 z 27. júna 2013 (Rvp 8957/2015), sp. zn. 43 CoE 251/2013 z 27. augusta 2013 (Rvp 8958/2015), sp. zn. 14 CoE 357/2012 z 12. decembra 2012 (Rvp 8959/2015), sp. zn. 15 CoE 158/2012 z 12. októbra 2012 (Rvp 8960/2015), sp. zn. 2 CoE 378/2012</w:t>
      </w:r>
    </w:p>
    <w:p>
      <w:r>
        <w:t>z 28. septembra 2012 (Rvp 8961/2015), sp. zn. 14 CoE 95/2013 z 30. mája 2013 (Rvp 8962/2015), sp. zn. 2 CoE 560/2012 z 27. marca 2013 (Rvp 8963/2015), sp. zn. 43 CoE 80/2012 z 28. augusta 2012 (Rvp 8964/2015), ako aj postupom a uzneseniami Najvyššieho súdu Slovenskej republiky sp. zn. 6 ECdo 123/2014 z 31. marca 2015 (Rvp 8946/2015), sp. zn. 5 Oboer 83/2014 z 31. marca 2015 (Rvp 8947/2015), sp. zn. 4 Oboer 54/2014 z 27. februára 2015 (Rvp 8948/2015), sp. zn. 5 ECdo 105/2014 z 24. marca 2015 (Rvp 8949/2015), sp. zn. 5 ECdo 123/2014 z 24. marca 2015 (Rvp 8950/2015), sp. zn. 5 ECdo 73/2014 z 24. marca 2015 (Rvp 8951/2015), sp. zn. 1 ECdo 245/2014 z 28. januára 2015 (Rvp 8952/2015), sp. zn. 5 Oboer 264/2014 z 29. januára 2015 (Rvp 8953/2015), sp. zn. 4 ECdo 146/2014 z 25. marca 2015 (Rvp 8954/2015), sp. zn. 1 Oboer 186/2014 z 24. februára 2015 (Rvp 8955/2015), sp. zn. 4 Oboer 261/2013 z 30. októbra 2014 (Rvp 8956/2015), sp. zn. 4 Oboer 77/2014 z 27. februára 2015 (Rvp 8957/2015), sp. zn. 4 Oboer 127/2014 z 27. februára 2015 (Rvp 8958/2015), sp. zn. 4 Oboer 6/2014 z 27. februára 2015 (Rvp 8959/2015), sp. zn. 2 ECdo 168/2014 z 25. februára 2015 (Rvp 8960/2015), sp. zn. 2 ECdo 98/2014 z 25. februára 2015 (Rvp 8961/2015), sp. zn. 3 ECdo 29/2014 zo 17. marca 2015 (Rvp 8962/2015), sp. zn. 3 ECdo 201/2014 z 19. marca 2015 (Rvp 8963/2015), sp. zn. 2 ECdo 267/2014 z 25. februára 2015 (Rvp 8964/2015) a takto rozhodol: 1. Sťažnosti obchodnej spoločnosti POHOTOVOSŤ, s. r. o., vedené pod spisovými značkami: Rvp 8946/2015 – Rvp 8964/2015 s p á j a</w:t>
      </w:r>
    </w:p>
    <w:p>
      <w:r>
        <w:t>na spoločné konanie, ktoré bude</w:t>
      </w:r>
    </w:p>
    <w:p>
      <w:r>
        <w:t>ďalej vedené pod sp. zn. Rvp 8946/2015. 2. Sťažnosti obchodnej spoločnosti POHOTOVOSŤ, s. r. o., o d m i e t a ako zjavne neopodstatnené. Odôvodnenie: I.</w:t>
      </w:r>
    </w:p>
    <w:p>
      <w:r>
        <w:t>2</w:t>
      </w:r>
    </w:p>
    <w:p>
      <w:r>
        <w:t>Ústavnému súdu Slovenskej republiky (ďalej len „ústavný súd“) boli 19. júna 2015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Banskej Bystrici (ďalej len „krajský súd“) uvedenými v záhlaví tohto uznesenia</w:t>
      </w:r>
    </w:p>
    <w:p>
      <w:r>
        <w:t>(ďalej len „napadnuté uznesenia krajského súdu“), ako aj</w:t>
      </w:r>
    </w:p>
    <w:p>
      <w:r>
        <w:t>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exekučného konania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w:t>
      </w:r>
    </w:p>
    <w:p>
      <w:r>
        <w:t>3</w:t>
      </w:r>
    </w:p>
    <w:p>
      <w:r>
        <w:t>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w:t>
      </w:r>
    </w:p>
    <w:p>
      <w:r>
        <w:t>4</w:t>
      </w:r>
    </w:p>
    <w:p>
      <w:r>
        <w:t>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 Rvp 8946/2015 – Rvp 8964/2015 a z tohto obsahu vyplývajúcu právnu a skutkovú súvislosť uvedených sťažností, ako aj vzhľadom na totožnosť v osobe</w:t>
      </w:r>
    </w:p>
    <w:p>
      <w:r>
        <w:t>6</w:t>
      </w:r>
    </w:p>
    <w:p>
      <w:r>
        <w:t>sťažovateľky, krajského súdu, ako i najvyššieho súdu, proti ktorým sťažnosti smerujú, rozhodol ústavný súd o ich spojení na spoločné konanie tak, ako to je uvedené v bode l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w:t>
      </w:r>
    </w:p>
    <w:p>
      <w:r>
        <w:t>7</w:t>
      </w:r>
    </w:p>
    <w:p>
      <w:r>
        <w:t>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8</w:t>
      </w:r>
    </w:p>
    <w:p>
      <w:r>
        <w:t>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jej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w:t>
      </w:r>
    </w:p>
    <w:p>
      <w:r>
        <w:t>9</w:t>
      </w:r>
    </w:p>
    <w:p>
      <w:r>
        <w:t>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w:t>
      </w:r>
    </w:p>
    <w:p>
      <w:r>
        <w:t>10</w:t>
      </w:r>
    </w:p>
    <w:p>
      <w:r>
        <w:t>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w:t>
      </w:r>
    </w:p>
    <w:p>
      <w:r>
        <w:t>11</w:t>
      </w:r>
    </w:p>
    <w:p>
      <w:r>
        <w:t>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w:t>
      </w:r>
    </w:p>
    <w:p>
      <w:r>
        <w:t>ústavný súd vyhodnotil argumentáciu</w:t>
      </w:r>
    </w:p>
    <w:p>
      <w:r>
        <w:t>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12</w:t>
      </w:r>
    </w:p>
    <w:p>
      <w:r>
        <w:t>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13</w:t>
      </w:r>
    </w:p>
    <w:p>
      <w:r>
        <w:t>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w:t>
      </w:r>
    </w:p>
    <w:p>
      <w:r>
        <w:t>14</w:t>
      </w:r>
    </w:p>
    <w:p>
      <w:r>
        <w:t>P o u č e n i e : Proti tomuto rozhodnutiu nemožno podať opravný prostriedok. V Košiciach 16. decembra 2015</w:t>
      </w:r>
    </w:p>
    <w:p>
      <w:r>
        <w:t>15</w:t>
      </w:r>
    </w:p>
    <w:p/>
    <w:p>
      <w:r>
        <w:t>Zdroj: KAUZIS.SK – https://www.kauzis.sk/judikatura/r/ECLI:SK:USSR:2016:2.US.834.2015.1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