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179/2016 z 30. 3. 2016</w:t>
      </w:r>
    </w:p>
    <w:p>
      <w:r>
        <w:t>Uznesenie Ústavného súdu SR z 30. marca 2016, sp. zn. III. ÚS 179/2016, ECLI:SK:USSR:2016:3.US.179.2016.1</w:t>
      </w:r>
    </w:p>
    <w:p>
      <w:r>
        <w:t>Súd: Ústavný súd Slovenskej republiky</w:t>
      </w:r>
    </w:p>
    <w:p>
      <w:r>
        <w:t>Spisová značka: III. ÚS 179/2016</w:t>
      </w:r>
    </w:p>
    <w:p>
      <w:r>
        <w:t>ECLI: ECLI:SK:USSR:2016:3.US.179.2016.1</w:t>
      </w:r>
    </w:p>
    <w:p>
      <w:r>
        <w:t>Dátum vydania: 30. 3. 2016</w:t>
      </w:r>
    </w:p>
    <w:p>
      <w:r>
        <w:t>Forma: Uznesenie</w:t>
      </w:r>
    </w:p>
    <w:p>
      <w:r>
        <w:t>Oblasť práva: Ústavné právo</w:t>
      </w:r>
    </w:p>
    <w:p>
      <w:pPr>
        <w:pStyle w:val="Heading2"/>
      </w:pPr>
      <w:r>
        <w:t>Text rozhodnutia</w:t>
      </w:r>
    </w:p>
    <w:p>
      <w:r>
        <w:t>SLOVENSKÁ REPUBLIKA</w:t>
      </w:r>
    </w:p>
    <w:p>
      <w:r>
        <w:t>UZNESENIE Ústavného súdu Slovenskej republiky III. ÚS 179/2016-14 Ústavný súd Slovenskej republiky na neverejnom zasadnutí 30. marca 2016 predbežne prerokoval sťažnosť obchodnej spoločnosti Rapid life životná poisťovňa, a. s., Garbiarska 2, Košice, zastúpenej advokátskou kanceláriou MST PARTNERS, s. r. o., Laurinská 3, Bratislava, v mene ktorej koná konateľ a advokát JUDr. Martin Timcsák, Košice, ktorou namieta porušenie základného práva vlastniť majetok zaručeného čl. 20 ods. 1 Ústavy Slovenskej republiky, základného práva na súdnu ochranu zaručeného čl. 46 ods. 1 Ústavy Slovenskej republiky a čl. 36 ods. 1 Listiny základných práv a slobôd, základného práva vyjadriť sa ku všetkým vykonávaným dôkazom a na prerokovanie veci v jeho prítomnosti zaručeného čl. 48 ods. 2 Ústavy Slovenskej republiky, ako aj práva na spravodlivé súdne konanie zaručeného čl. 6 ods. 1 Dohovoru o ochrane ľudských práv a základných slobôd a práva na pokojné užívanie majetku zaručeného čl. 1 Dodatkového protokolu k Dohovoru o ochrane ľudských práv a základných slobôd postupom Okresného súdu Komárno v konaní vedenom pod sp. zn. 10 Er 1038/2009 a jeho uznesením z 3. septembra 2012, postupom Krajského súdu v Nitre v konaní vedenom pod sp. zn. 11 CoE 69/2014 a jeho uznesením z 31. marca 2014, ako aj postupom Najvyššieho súdu Slovenskej republiky v konaní vedenom pod sp. zn. 3 ECdo 86/2015 a jeho uznesením zo 7. októbra 2015 a takto rozhodol: Sťažnosť obchodnej spoločnosti Rapid life životná poisťovňa, a. s., o d m i e t a .</w:t>
      </w:r>
    </w:p>
    <w:p>
      <w:r>
        <w:t>Odôvodnenie: I. Ústavnému</w:t>
      </w:r>
    </w:p>
    <w:p>
      <w:r>
        <w:t>súdu</w:t>
      </w:r>
    </w:p>
    <w:p>
      <w:r>
        <w:t>Slovenskej</w:t>
      </w:r>
    </w:p>
    <w:p>
      <w:r>
        <w:t>republiky</w:t>
      </w:r>
    </w:p>
    <w:p>
      <w:r>
        <w:t>(ďalej</w:t>
      </w:r>
    </w:p>
    <w:p>
      <w:r>
        <w:t>len</w:t>
      </w:r>
    </w:p>
    <w:p>
      <w:r>
        <w:t>„ústavný</w:t>
      </w:r>
    </w:p>
    <w:p>
      <w:r>
        <w:t>súd“)</w:t>
      </w:r>
    </w:p>
    <w:p>
      <w:r>
        <w:t>bola</w:t>
      </w:r>
    </w:p>
    <w:p>
      <w:r>
        <w:t>3. februára 2016 doručená sťažnosť obchodnej spoločnosti Rapid life životná poisťovňa, a. s., Garbiarska 2, Košice (ďalej len „sťažovateľka“, v citáciách aj „sťažovateľ“), ktorou namieta porušenie základného práva vlastniť majetok zaručeného čl. 20 ods. 1 Ústavy Slovenskej republiky (ďalej len „ústava“), základného práva na súdnu ochranu zaručeného čl. 46 ods. 1 ústavy a čl. 36 ods. 1 Listiny základných práv a slobôd (ďalej len „listina“), základného práva vyjadriť sa ku všetkým vykonávaným dôkazom a na prerokovanie veci v jej prítomnosti zaručeného čl. 48 ods. 2 ústavy, ako aj práva na spravodlivé súdne konanie zaručeného čl. 6 ods. 1 Dohovoru o ochrane ľudských práv a základných slobôd (ďalej len „dohovor“) a práva na pokojné užívanie majetku zaručeného čl. 1 Dodatkového protokolu k Dohovoru o ochrane ľudských práv a základných slobôd (ďalej len „dodatkový protokol“) postupom Okresného súdu Komárno (ďalej len „okresný súd“) v konaní vedenom pod sp. zn. 10 Er 1038/2009 a jeho uznesením z 3. septembra 2012 (ďalej len „napadnuté uznesenie okresného súdu“), postupom Krajského súdu v Nitre (ďalej len „krajský súd“) v konaní vedenom pod sp. zn. 11 CoE 69/2014 a jeho uznesením z 31. marca 2014 (ďalej len „napadnuté uznesenie krajského súdu“), ako aj postupom Najvyššieho súdu Slovenskej republiky (ďalej len „najvyšší súd“) v konaní vedenom pod sp. zn. 3 ECdo 86/2015 a jeho uznesením zo 7. októbra 2015 (ďalej len „napadnuté uznesenie najvyššieho súdu“). Sťažovateľka je právnickou osobou podnikajúcou v oblasti poisťovníctva. Na základe poistnej zmluvy uzavretej medzi sťažovateľkou a povinným sa tento zaviazal platiť dohodnuté poistné. Povinný v rozpore s poistnou zmluvou dohodnuté poistné prestal platiť. Sťažovateľka sa v súlade s uzavretou rozhodcovskou doložkou obrátila na Arbitrážny súd Košice (ďalej len „arbitrážny súd“), ktorý rozhodcovským rozsudkom sp. zn. 3 C 54/2009 z 13. júla 2009 zaviazal povinného na zaplatenie dlžného poistného v sume 462,12 € s príslušenstvom a trov rozhodcovského konania v sume 230 €. Keďže povinný dlžné poistné v lehote vyplývajúcej z rozhodcovského rozsudku nezaplatil, sťažovateľka 2</w:t>
      </w:r>
    </w:p>
    <w:p>
      <w:r>
        <w:t>podala súdnemu exekútorovi návrh na vykonanie exekúcie na podklade rozhodcovského rozsudku ako exekučného titulu. Súdny exekútor predložil okresnému súdu žiadosť o udelenie poverenia na vykonanie exekúcie v prospech sťažovateľky. Okresný súd napadnutým uznesením zamietol žiadosť súdneho exekútora o udelenie poverenia na vykonanie exekúcie. O odvolaní sťažovateľky proti napadnutému uzneseniu okresného súdu rozhodol krajský súd napadnutým uznesením tak, že rozhodnutie prvostupňového súdu ako vecne správne potvrdil. Následne najvyšší súd napadnutým uznesením odmietol dovolanie proti napadnutému uzneseniu krajského súdu ako neprípustné podľa § 243b ods. 5 zákona č. 99/1963 Zb. Občianskeho súdneho poriadku v znení neskorších predpisov (ďalej len „OSP“) v spojení s § 218 ods. 1 písm. c) OSP. Sťažovateľka uvádza, že o jej žiadosti o udelenie poverenia na vykonanie exekúcie bolo rozhodnuté bez nariadenia pojednávania, hoci okresný súd vykonal samostatné nové dokazovanie skutkového stavu (okresný súd nevychádzal podľa sťažovateľky z obsahu rozhodcovského spisu, ale nanovo konštruoval skutkový stav prostredníctvom listinných dôkazov, ktoré si od nej vyžiadal, na základe ktorých dospel k opačným právnym záverom ako arbitrážny súd v označenom konaní, čo viedlo k faktickému zrušeniu účinkov rozhodcovského rozsudku ako exekučného titulu sťažovateľky). Podľa názoru sťažovateľky exekučný súd preskúmal exekučný titul z hľadísk, na ktoré ho zákon neoprávňuje. Takýto postup je podľa sťažovateľky v rozpore so zákonom, pričom v tejto súvislosti poukazuje aj na judikatúru najvyššieho súdu, Súdneho dvora Európskej únie (ďalej len „Súdny dvor“) a aj ústavného súdu, ktoré podľa názoru sťažovateľky s vecou súvisia. Sťažovateľka v sťažnosti ďalej formuluje aj výhrady proti skutkovým a právnym záverom krajského súdu, a tiež namieta jeho nedostatočné odôvodnenie. Vo vzťahu k postupu a napadnutému uzneseniu najvyššieho súdu ako súdu dovolacieho sťažovateľka namieta, že „tým, že súd prvého stupňa v rozpore so zákonom zamietol žiadosť súdneho exekútora o udelenie poverenia na vykonanie exekúcie, pričom odvolací súd toto jeho rozhodnutie ako vecne správne potvrdil, týmto postupom súdov bola 3</w:t>
      </w:r>
    </w:p>
    <w:p>
      <w:r>
        <w:t>sťažovateľovi odňatá jeho možnosť konať pred súdom, čím sa porušilo základné právo oprávneného na súdnu a inú právnu ochranu...“. Na tomto základe je sťažovateľka presvedčená o tom, že existovali dôvody prípustnosti dovolania, preto argumentuje, že najvyšší súd tým, že odmietol jej dovolanie, porušil jej označené práva. Sťažovateľka tiež namieta, že odôvodnenie napadnutého uznesenia dovolacieho súdu je nedostatočne odôvodnené, nepreskúmateľné, keďže sa najvyšší súd nevyjadril k námietkam sťažovateľky uvedených v dovolaní. Vychádzajúc z uvedených skutočností sťažovateľka navrhuje, aby ústavný súd prijal jej sťažnosť na ďalšie konanie a nálezom vyslovil, že označenými postupmi a rozhodnutiami okresného súdu, krajského súdu a najvyššieho súdu boli porušené jej základné práva podľa čl. 20 ods. 1, čl. 46 ods. 1, čl. 48 ods. 2 ústavy a čl. 36 ods. 1 listiny a práva podľa čl. 6 ods. 1 dohovoru, ako aj čl. 1 dodatkového protokolu, aby označené rozhodnutia okresného súdu, krajského súdu a najvyššieho súdu zrušil a vec vrátil okresnému súdu na ďalšie konanie a aby jej priznal náhradu trov právneho zastúpenia.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4</w:t>
      </w:r>
    </w:p>
    <w:p>
      <w:r>
        <w:t>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 K namietanému porušeniu sťažovateľkou označených základných práv podľa ústavy a listiny a práv podľa dohovoru a dodatkového protokolu postupom okresného súdu v napadnutom konaní a jeho napadnutým uznesením Z čl. 127 ods. 1 ústavy vyplýva, že právomoc ústavného súdu poskytovať ochranu základným právam a slobodám je daná iba subsidiárne, teda len vtedy, keď o ochrane týchto práv a slobôd nerozhodujú všeobecné súdy. Proti napadnutému uzneseniu okresného súdu, ako aj konaniu, ktoré predchádzalo jeho vydaniu, mohla sťažovateľka podať odvolanie (čo aj využila), o ktorom bol oprávnený a aj povinný rozhodnúť krajský súd. Právomoc krajského súdu rozhodnúť v posudzovanej veci o odvolaní sťažovateľky vylučuje právomoc ústavného súdu. Ústavný súd preto pri predbežnom prerokovaní túto časť sťažnosti odmietol podľa § 25 ods. 2 zákona o ústavnom súde pre nedostatok svojej právomoci na jej prerokovanie. 2. K namietanému porušeniu základných práv zaručených čl. 46 ods. 1, čl. 48 ods. 2 ústavy, čl. 36 ods. 1 listiny a práva zaručeného čl. 6 ods. 1 dohovoru napadnutým postupom a napadnutým uznesením krajského súdu Ústavný súd sa musel v tejto časti sťažnosti v prvom rade zaoberať otázkou včasnosti jej podania ako jednou z procesných podmienok prípustnosti sťažnosti. V tejto súvislosti ústavný súd bral do úvahy svoju pravidelnú judikatúru vychádzajúcu z rozsudku Európskeho súdu pre ľudské práva (ďalej len „ESĽP“) z 12. 11. 2002 vo veci Zvolský 5</w:t>
      </w:r>
    </w:p>
    <w:p>
      <w:r>
        <w:t>a Zvolská verzus Česká republika, sťažnosť č. 46129/99, body 51, 53 a 54, z ktorej vyplýva, že v prípade podania dovolania proti rozhodnutiu odvolacieho súdu a jeho procesného odmietnutia najvyšším súdom je lehota na podanie sťažnosti vo vzťahu k napadnutému rozsudku krajského súdu považovaná za zachovanú. V takýchto prípadoch sa potom lehota určená v § 53 ods. 3 zákona o ústavnom súde počíta od právoplatnosti procesného rozhodnutia dovolacieho súdu. Ústavný súd v okolnostiach prípadu (včas podaná sťažnosť v časti namietajúcej napadnuté uznesenie najvyššieho súdu ako súdu dovolacieho) nepovažoval predloženú sťažnosť v časti namietajúcej napadnuté rozhodnutie krajského súdu za oneskorene podanú, preto preskúmal jej dôvodnosť v rámci predbežného prerokovania sťažnosti.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Podľa čl. 46 ods. 1 ústavy každý sa môže domáhať zákonom ustanoveným postupom svojho práva na nezávislom a nestrannom súde... Podľa čl. 36 ods. 1 listiny každý sa môže ustanoveným postupom domáhať svojho práva na nezávislom a nestrannom súde...</w:t>
      </w:r>
    </w:p>
    <w:p>
      <w:r>
        <w:t>6</w:t>
      </w:r>
    </w:p>
    <w:p>
      <w:r>
        <w:t>Podľa čl. 48 ods. 2 ústavy má každý právo na to, aby sa jeho vec verejne prerokovala... a v jeho prítomnosti a aby sa mohol vyjadriť ku všetkým vykonávaným dôkazom.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2.1 Pokiaľ ide o namietané porušenie základného práva zaručeného čl. 46 ods. 1 ústavy, čl. 36 ods. 1 listiny, ako aj práva zaručeného čl. 6 ods. 1 dohovoru postupom a uznesením krajského súdu, sťažovateľka v sťažnosti formuluje výhrady voči skutkovým a právnym záverom krajského súdu vyjadreným v napadnutom uznesení, ktorým potvrdil uznesenie okresného súdu o zamietnutí žiadosti súdneho exekútora o udelenie poverenia na vykonanie exekúcie na základe rozhodcovského rozsudku ako exekučného titulu, a tiež namieta nedostatočné odôvodnenie napadnutého uznesenia, ako aj skutočnosť, že krajský súd sa v napadnutom uznesení nevysporiadal ústavne akceptovateľným spôsobom s jej odvolacími dôvodmi. Predmetom prieskumu zo strany ústavného súdu bola vo vzťahu k tejto časti sťažnosti námietka sťažovateľky o nesprávnych skutkových a právnych záveroch učinených v rozpore so zákonnými podmienkami a zároveň nedostatočné odôvodnenie napadnutého uznesenia krajským súdom. Krajský súd sa v napadnutom uznesení v rámci odvolacieho prieskumu stotožnil s právnym názorom formulovaným v napadnutom uznesení okresného súdu, ktorým zamietol žiadosť súdneho exekútora o udelenie poverenia na vykonanie exekúcie, že rozhodcovská doložka obsiahnutá v poistnej zmluve uzatvorenej medzi účastníkmi konania v časti XV všeobecných poistných podmienok nebola spotrebiteľom osobitne dojednaná, a preto predstavuje neprijateľnú zmluvnú podmienku v zmysle § 53 ods. 1 Občianskeho zákonníka. K tomu dodal, že to „rozhodcovská doložka v predmetnej veci znemožňuje voľbu 7</w:t>
      </w:r>
    </w:p>
    <w:p>
      <w:r>
        <w:t>spotrebiteľa dosiahnuť rozhodovanie sporu štátnym súdom. Rozhodcovskú doložku si spotrebiteľ osobitne nevyjednal a nemal na výber, vzhľadom na jej splynutie s ostatnými štandardnými podmienkami. Mohol len zmluvu ako celok odmietnuť, alebo podrobiť sa všetkým všeobecným obchodným podmienkam, a teda aj rozhodcovskému konaniu... Občiansky zákonník však jasne definuje neprijateľnú podmienku, podľa ktorej nemá spotrebiteľ inú možnosť, ako prípadný spor riešiť výlučne pred rozhodcom...“. Ústavný súd na rozdiel od sťažovateľky nepovažuje napadnuté uznesenie krajského súdu za neodôvodnené a nepreskúmateľné, keďže z neho vyplýva dostatok právne relevantných argumentov odôvodňujúcich rozhodnutie prijaté v danej veci krajským súdom. Úlohou ústavného súdu pri rozhodovaní o sťažnostiach podľa čl. 127 ods. 1 ústavy nie je posudzovanie právnej perfektnosti namietaných rozhodnutí všeobecného súdu z hľadiska formálnych požiadaviek vyplývajúcich zo zákonov a iných všeobecne záväzných právnych predpisov a z týchto aspektov ich „vylepšovanie“ (IV. ÚS 325/08), ale posúdenie ich ústavnej akceptovateľnosti a udržateľnosti. Ústavný súd po preskúmaní právnych záverov krajského súdu dospel k záveru, že v posudzovanej veci sa odvolací súd nedopustil takých výkladových omylov či iných pochybení, ktoré by zakladali rozpor napadnutého uznesenia krajského súdu s obsahom základného práva na súdnu ochranu či práva na spravodlivé súdne konanie. Keďže napadnuté rozhodnutie krajského súdu nevykazuje znaky svojvôle a je dostatočne odôvodnené na základe jeho vlastných myšlienkových postupov a hodnotení, ústavný súd nie je oprávnený ani povinný tieto postupy a hodnotenia nahrádzať (podobne aj I. ÚS 21/98, III. ÚS 209/04) a v tejto situácii nemá dôvod zasiahnuť do právneho názoru krajského súdu. K zhodnému názoru ústavný súd dospel aj v konaní o iných porovnateľných sťažnostiach (III. ÚS 264/2012, I. ÚS 359/2012, I. ÚS 332/2012 a iné). Vzhľadom na uvedené skutočnosti ústavný súd dospel k záveru, že medzi napadnutým rozhodnutím krajského súdu a postupom, ktorý predchádzal ich vydaniu, a obsahom sťažovateľkou označených základných práv podľa čl. 46 ods. 1 ústavy a čl. 36 8</w:t>
      </w:r>
    </w:p>
    <w:p>
      <w:r>
        <w:t>ods. 1 listiny a právom podľa čl. 6 ods. 1 dohovoru neexistuje taká príčinná súvislosť, na základe ktorej by po prípadnom prijatí týchto častí sťažností mohol reálne dospieť k záveru o ich porušení. Ústavný súd preto aj túto časť sťažnosti odmietol podľa § 25 ods. 2 zákona o ústavnom súde ako zjavne neopodstatnenú. 2.2 Vo vzťahu k namietanému porušeniu základného práva vyjadriť sa ku všetkým vykonávaným dôkazom a na prerokovanie veci v jej prítomnosti zaručeného čl. 48 ods. 2 ústavy, ku ktorému malo dôjsť tým, že okresný súd nenariadil pojednávanie a neumožnil jej uplatnenie základných procesných práv, ústavný súd konštatuje, že ak súd prvého stupňa nenariadi pojednávanie, hoci je tak z dôvodu vykonávania dokazovania povinný urobiť, zaťažuje svoj procesný postup (a v konečnom dôsledku i rozhodnutie) vadou podľa § 221 ods. 1 písm. f) OSP, teda odňatím možnosti konať pred súdom. Ak následne na základe podaného odvolania odvolací súd túto vadu neodstráni, zaťaží svoj postup vadou podľa § 237 písm. f) OSP, ktorá je spôsobilým dôvodom prípustnosti dovolania i samotným dovolacím dôvodom [§ 241 ods. 2 písm. a) OSP]. Námietku nenariadenia pojednávania teda sťažovateľka mohla predniesť aj v dovolaní proti uzneseniu krajského súdu, ktorý podľa jej názoru ako súd odvolací konkretizovanú vadu postupu okresného súdu nenapravil. Túto možnosť aj využila, a tak o námietke spočívajúcej v tvrdení, že odvolací súd nenapravil predmetné pochybenie okresného súdu, meritórne rozhodoval najvyšší súd ako súd dovolací. Preto vzhľadom na princíp subsidiarity zakotvený v čl. 127 ods. 1 ústavy nebolo v právomoci ústavného súdu preskúmanie napadnutého postupu a uznesenia krajského súdu z hľadiska konformity s požiadavkami základných práv vyplývajúcich z čl. 48 ods. 2 ústavy. V tejto časti musel ústavný súd sťažnosť odmietnuť pre nedostatok svojej právomoci na jej prerokovanie. Uvedený záver ústavného súdu o nedostatku právomoci ústavného súdu preskúmanie napadnutého postupu a uznesenia krajského súdu z hľadiska konformity s požiadavkami základných práv vyplývajúcich z čl. 48 ods. 2 ústavy rovnako platí aj pre námietku sťažovateľky, že takýmto postupom jej súd odňal možnosť vyjadriť sa k vykonávaným</w:t>
      </w:r>
    </w:p>
    <w:p>
      <w:r>
        <w:t>9</w:t>
      </w:r>
    </w:p>
    <w:p>
      <w:r>
        <w:t>dôkazom, keďže táto námietka bola predmetom posudzovania v súvislosti s prípustnosťou dovolania sťažovateľky najvyšším súdom. 3. K namietanému porušeniu základných práv zaručených čl. 46 ods. 1, čl. 48 ods. 2 ústavy, čl. 36 ods. 1 listiny a práva zaručeného čl. 6 ods. 1 dohovoru napadnutým postupom a napadnutým uznesením najvyššieho súdu Námietky, ktoré sťažovateľka formuluje proti napadnutému uzneseniu najvyššieho súdu ako dovolacieho súdu, sú založené predovšetkým na jej nesúhlase s názorom dovolacieho súdu, podľa ktorého v jej veci neboli naplnené dôvody prípustnosti dovolania podľa § 237 písm. f) OSP, hoci okresný súd v predmetných veciach podľa jej tvrdenia vykonal dokazovanie listinami (poistnou zmluvou a poistnými podmienkami), ale napriek tomu v predmetných veciach nenariadil pojednávania, a tak ju ako účastníčku konaní neoboznámil s vykonanými dôkazmi a neumožnil jej vyjadriť sa k nim, pričom krajský súd takýto postup okresného súdu potvrdzujúcim uznesením odobril. Sťažovateľka tiež tvrdí, že napadnuté uznesenie najvyššieho súdu je nedostatočne odôvodnené. V nadväznosti na námietky sťažovateľky ústavný súd v prvom rade poukazuje na svoju konštantnú judikatúru, v ktorej opakovane zdôrazňuje, že nie je súčasťou systému všeobecných súdov, ale podľa čl. 124 ústavy je nezávislým súdnym orgánom ochrany ústavnosti. Pri uplatňovaní tejto právomoci nie je úlohou ústavného súdu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(napr. I. ÚS 19/02, I. ÚS 27/04, I. ÚS 74/05). Ústavný súd poznamenáva, že prípadné porušenie základného práva na súdnu ochranu podľa siedmeho oddielu druhej hlavy ústavy (čl. 46 až čl. 50 ústavy, resp. čl. 36 listiny) a jeho porovnateľného práva na spravodlivé súdne konanie podľa čl. 6 dohovoru možno posudzovať spoločne, keďže nie sú medzi nimi zásadnejšie odlišnosti (m. m. IV. ÚS 195/07). 10</w:t>
      </w:r>
    </w:p>
    <w:p>
      <w:r>
        <w:t>Podstata základného práva na súdnu ochranu podľa čl. 46 ods. 1 ústavy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(čl. 46 ods. 4 ústavy v spojení s čl. 51 ústavy). Do obsahu základného práva na súdnu ochranu patrí aj právo každého na to, aby sa v jeho veci rozhodovalo podľa relevantnej právnej normy, ktorá môže mať základ v platnom právnom poriadku Slovenskej republiky alebo v takých medzinárodných zmluvách, ktoré Slovenská republika ratifikovala a boli vyhlásené spôsobom, ktorý predpisuje zákon (IV. ÚS 77/02). Súčasne má každý právo na to, aby sa v jeho veci vykonal ústavne súladný výklad aplikovanej právnej normy, ktorý predpokladá použitie ústavne súladne interpretovanej platnej a účinnej normy na zistený stav veci. Súčasťou obsahu práva na spravodlivé súdne konanie je aj právo účastníka konania na také odôvodnenie súdneho rozhodnutia, ktoré jasne a zrozumiteľne odpovie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Z už uvedeného vyplýva, že podstatu argumentácie sťažovateľky tvorí námietka, že okresný súd pri rozhodovaní o vydaní poverenia súdnemu exekútorovi na vykonanie exekúcie podľa § 44 Exekučného poriadku vykonal dokazovanie bez toho, aby nariadil pojednávanie, čím jej odňal možnosť vyjadriť sa k vykonávaným dôkazom, prípadne navrhnúť vlastné dôkazy na vyvrátenie záverov okresného súdu. Uvedený nedostatok pritom nenapravil v predmetnej veci ani krajský súd a následne ani najvyšší súd v rámci konania o dovolaní. Nadväzujúc na uvedenú námietku sťažovateľka ďalej všeobecným súdom vytýka, že jej neumožnili vyjadriť sa k vykonávanému dokazovaniu ani mimo nariadenia pojednávania a neumožnili jej uniesť dôkazné bremeno, čo samo osebe podľa jej názoru postačuje pre záver o porušení ňou označených práv. Podľa názoru sťažovateľky je 11</w:t>
      </w:r>
    </w:p>
    <w:p>
      <w:r>
        <w:t>napadnuté uznesenie najvyššieho súdu arbitrárne a zjavne nepreskúmateľné a postup najvyššieho súdu, ktorý predchádzal jeho vydaniu, odporujúci označeným článkom ústavy, listiny a dohovoru. Ústavný súd v súvislosti s námietkou sťažovateľky, že bol v okolnostiach veci porušený princíp kontradiktórnosti, pretože sťažovateľka nebola prizvaná k dokazovaniu pri posudzovaní platnosti rozhodcovskej doložky exekučným súdom, čo podľa názoru sťažovateľky zároveň zakladalo prípustnosť dovolania z dôvodu odňatej možnosti konať pred súdom, ústavný súd poukazuje na zjednocujúce stanovisko pléna o zjednotení odchylných právnych názorov vzťahujúcich sa na danú problematiku, ktoré plénum prijalo na neverejnom zasadnutí 7. mája 2014 pod sp. zn. PLz. ÚS 1/2014 a ktorým je senát podľa § 6 zákona o ústavnom súde v ďalšom konaní viazaný: «Pri preskúmavaní žiadosti exekútora o udelenie poverenia na vykonanie exekúcie (§ 44 Exekučného poriadku) sa môžu primerane uplatniť ustanovenia Občianskeho súdneho poriadku vzťahujúce sa na dokazovanie. Ak exekučný súd pri preskúmavaní žiadosti exekútora o udelenie poverenia na vykonanie exekúcie vychádza aj z iných listín (či iných dôkazov) než tých, ktoré sú výslovne uvedené v § 44 ods. 2 Exekučného poriadku (exekučný titul, návrh na vykonanie exekúcie a žiadosť o vydanie poverenia), a na tomto základe posúdi exekučný titul v neprospech oprávneného, je povinný dať mu možnosť vyjadriť sa k podkladom svojho preskúmania; ak tak exekučný súd neurobí, zakladá jeho rozhodnutie dôvod na vyslovenie porušenia základného práva oprávneného vyjadriť sa ku všetkým vykonávaným dôkazom podľa čl. 48 ods. 2 Ústavy Slovenskej republiky. Pre ústavnú konformnosť konania ako celku postačuje, ak je oprávnenému táto možnosť reálne poskytnutá v odvolacom konaní“ (ďalej len „zjednocujúce stanovisko pléna ústavného súdu“).» Ústavný súd vychádzajúc z uvedeného aplikoval právne závery vyslovené v zjednocujúcom stanovisku pléna ústavného súdu aj na vec sťažovateľky posudzovanú v tomto konaní.</w:t>
      </w:r>
    </w:p>
    <w:p>
      <w:r>
        <w:t>12</w:t>
      </w:r>
    </w:p>
    <w:p>
      <w:r>
        <w:t>S prihliadnutím na skutočnosť, že sťažovateľka napáda postup a rozhodnutie najvyššieho súdu vydané v rámci konania o dovolaní, ústavný súd poukazuje aj na svoju judikatúru, podľa ktorej otázka posúdenia, či sú splnené podmienky na uskutočnenie dovolacieho konania, patrí zásadne do výlučnej právomoci dovolacieho súdu, t. j. najvyššieho súdu, a nie do právomoci ústavného súdu (m. m. III. ÚS 480/2013). Najvyšší súd v napadnutom uznesení, ktorým odmietol dovolanie podané sťažovateľkou proti napadnutému uzneseniu krajského súdu ako neprípustné podľa § 243b ods. 5 v spojení s § 218 ods. 1 písm. c) OSP, k dovolaciemu dôvodu uplatnenému sťažovateľkou podľa § 237 písm. f) OSP v odôvodnení svojho rozhodnutia uviedol, že „ide o dovolanie podané v obdobnej veci, aká už bola v počte väčšom ako päť predmetom konania pred dovolacím súdom na základe skoršieho dovolania podaného tou istou dovolateľkou... dovolací súd sa s odôvodneniami rozhodnutí, ktoré boli vydané v týchto konaniach v celom rozsahu stotožňuje a poukazuje na ne. V zmysle § 243b ods. 7 O.s.p. už ďalšie dôvody neuvádza.“. Podstatou argumentácie najvyššieho súdu v obdobných veciach sťažovateľky bolo to, že je napádané rozhodnutie vydané v štádiu posudzovania splnenia zákonom ustanovených procesných predpokladov, za splnenia ktorých exekučný súd poverí súdneho exekútora vykonaním exekúcie. V tomto štádiu, v ktorom exekučný súd skúma, či žiadosť o udelenie poverenia na vykonanie exekúcie alebo návrh na vykonanie exekúcie alebo exekučný titul nie sú v rozpore so zákonom (§ 44 ods. 2 Exekučného poriadku), sa vychádza z tvrdení oprávneného v návrhu na vykonanie exekúcie a z exekučného titulu, pričom v tomto štádiu sa dokazovanie v zásade nevykonáva, pretože postačuje, ak sú rozhodujúce skutočnosti dostatočne osvedčené okolnosťami vyplývajúcimi zo spisu vrátane do neho založených listín. Vzhľadom na uvedené skutočnosti sa oboznamovanie s obsahom listín, ktoré je zamerané na posúdenie splnenia podmienok konania a predpokladov na vyhovenie žiadosti súdneho exekútora o poverenie na vykonanie exekúcie, podľa názoru najvyššieho súdu nemusí vykonávať na pojednávaní a za prítomnosti oprávneného a povinného. Obsahom čl. 48 ods. 2 ústavy sú dve relatívne samostatné práva (súčasti), a to právo na verejné prerokovanie veci bez zbytočných prieťahov a v prítomnosti účastníka a právo 13</w:t>
      </w:r>
    </w:p>
    <w:p>
      <w:r>
        <w:t>vyjadriť sa k vykonaným dôkazom. Formulácia uvedeného odseku naznačuje, že tieto práva nie sú navzájom nevyhnutne previazané – právo na verejné prerokovanie veci bez zbytočných prieťahov v prítomnosti účastníka zaručuje uvedené ustanovenie i v takých veciach, kde nedochádza k žiadnemu dokazovaniu, a naopak, právo vyjadriť sa k vykonaným dôkazom má účastník aj tam, kde sa formálne pojednávanie nevykonáva. Preto treba i čl. 48 ods. 2 ústavy vykladať tak, že právo vyjadriť sa k vykonaným dôkazom je nezávislé od práva na konanie (verejného) pojednávania. V nadväznosti na uvedené ústavný súd poukazuje aj na systematickú súvislosť medzi § 44 ods. 2 a § 44 ods. 5 Exekučného poriadku, z ktorej možno vyvodiť, že okrem prípadov výslovne uvedených v odseku 5 nie je konanie o vydanie poverenia súdnemu exekútorovi kontradiktórnym konaním, pričom účasť povinného sa v ňom predpokladá len výnimočne, a to v takých prípadoch, kde mu treba vytvoriť priestor na uplatnenie prípadných námietok [napríklad v podobe návrhu na samostatné (ne)uznanie exekučného titulu]. Navyše, vzhľadom na účel exekúcie je opodstatnené vytvorenie určitého „efektu prekvapenia“ voči povinnému, aby tento nemohol pred doručením upovedomenia zmariť uspokojenie priznaného nároku. Nevyhnutným dôsledkom nariadenia pojednávania, na ktoré by bolo treba povinného predvolať (pozri § 115 ods. 1 OSP), by však bolo, že by sa o exekúcii dozvedel, čo by v konečnom dôsledku mohlo mať za následok zmarenie účelu exekúcie. Konanie pojednávania si nevyhnutne nevyžaduje ani požiadavka, aby bola vec prerokovaná v „prítomnosti účastníka“. Podľa názoru ústavného súdu je pojem v „prítomnosti účastníka“ potrebné vykladať nie doslovne, ale funkčne, teda aby spôsob a postup konania zaručoval, že účastník bude mať možnosť vnímať postup súdu a podľa toho náležite zamerať svoju procesnú aktivitu. Preto je možné právo na prerokovanie veci v „prítomnosti účastníka“ rešpektovať aj tým, že súd účastníka upovedomí a dá účastníkovi možnosť vyjadriť sa k nej, napríklad aj písomne. Tieto prípady možno zároveň považovať za prípady, v ktorých zákon z takéhoto prerokovania veci vylučuje verejnosť, a to v súlade s poslednou vetou čl. 48 ods. 2 ústavy (m. m. II. ÚS 499/2012).</w:t>
      </w:r>
    </w:p>
    <w:p>
      <w:r>
        <w:t>14</w:t>
      </w:r>
    </w:p>
    <w:p>
      <w:r>
        <w:t>Vychádzajúc z dosiaľ uvedeného ústavný súd zastáva názor, že nenariadením pojednávania na prerokovanie žiadosti súdneho exekútora o vydanie poverenia na vykonanie exekúcie k porušeniu základného práva sťažovateľky zaručeného v čl. 48 ods. 2 ústavy nedošlo. Sťažovateľka predovšetkým namieta, že v jej veci konajúce všeobecné súdy jej neumožnili vyjadriť sa k vykonávanému dokazovaniu ani mimo nariadenia pojednávania, a neumožnili jej tak uniesť dôkazné bremeno, čo samo osebe postačuje pre záver o porušení jej označených práv. Ústavný súd v nadväznosti na túto námietku sťažovateľky v prvom rade zdôrazňuje, že je to predovšetkým okresný súd ako súd prvostupňový, ktorý by v zásade mal vykonať všetky skutkové zistenia a príslušné dokazovanie pre náležité rozhodnutie vo veci. Ústavný súd v tejto súvislosti poukazuje aj na judikatúru Súdneho dvora Európskej únie (rozsudok Súdneho dvora Európskej únie vo veci Banif Plus Bank Zrt proti Csaba Csipai a spol. C472/11 z 21. februára 2013), podľa ktorej čl. 6 ods. 1 a čl. 7 ods. 1 smernice Rady č. 93/13/EHS z 5. apríla 1993 o nekalých podmienkach v spotrebiteľských zmluvách sa majú vykladať v tom zmysle, že vnútroštátny súd, ktorý konštatoval ex offo nekalú povahu zmluvnej podmienky, nemusí na to, aby mohol vyvodiť dôsledky tohto konštatovania, čakať, či spotrebiteľ informovaný o svojich právach navrhne, aby uvedená podmienka bola zrušená. Zásada kontradiktórnosti však vo všeobecnosti zaväzuje vnútroštátny súd, ktorý v rámci preskúmania ex offo konštatoval nekalú povahu zmluvnej podmienky, informovať účastníkov konania v spore a vyzvať ich, aby sa k tomu kontradiktórne vyjadrili spôsobom, ktorý na tento účel ustanovujú vnútroštátne procesnoprávne predpisy. Súd musí teda dodržiavať zásadu kontradiktórnosti najmä vtedy, ak rozhoduje v spore na základe dôvodu uplatneného bez návrhu (rozsudok z 2. 12. 2009 vo veci C-89/08). Rovnako Súdny dvor Európskej únie už rozhodol, že zásada kontradiktórnosti znamená vo všeobecnosti právo účastníka konania oboznamovať sa s dôkazmi a vyjadreniami predloženými súdu a vyjadrovať sa k nim (rozsudok vo veci Varec zo 14. 2. 2008, C-450/06), ako aj to, že je v rozpore so základnými právnymi zásadami, pokiaľ súdne rozhodnutie vychádza zo skutkových okolností alebo dokumentov, s ktorými sa účastníci konania nemohli 15</w:t>
      </w:r>
    </w:p>
    <w:p>
      <w:r>
        <w:t>zoznámiť a ku ktorým sa tak nemohli vyjadriť (rozsudok z 22. 3. 1961 vo veci Snupat v. Vysoký úrad, 42/59). Vzhľadom na uvedené, rešpektujúc už citované zjednocujúce stanovisko pléna ústavného súdu sp. zn. PLz. ÚS 1/2014 zo 7. mája 2014, v súvislosti so sťažovateľkinou nosnou argumentáciou ústavný súd uzatvára, že aj na vec sťažovateľky možno vzťahovať ustálený právny názor ústavného súdu, podľa ktorého sťažovateľka mala z pohľadu „materiálneho“ možnosť vyjadriť sa k skutkovým zisteniam okresného súdu a z nich vyplývajúcemu (novému) právnemu posúdeniu veci, ktoré zakladali dôvod na zamietnutie žiadosti o udelenie poverenia na vykonanie exekúcie, čo aj využila v rámci ňou podaného opravného prostriedku (odvolania), a v rozsahu veci primeranom sa s touto jej obranou zaoberal krajský súd v rámci odvolacieho konania (m. m. I. ÚS 675/2013, I. ÚS 14/2014, bod 38, I. ÚS 41/2014). Pre ústavnú udržateľnosť napadnutého postupu a uznesenia najvyššieho súdu postačuje, aby bola zásada kontradiktórnosti dodržaná v konaní ako celku (v posudzovanom prípade v konaní pred odvolacím súdom). Ústavný súd v tejto súvislosti vo svojej judikatúre opakovane uvádza, že „Presadzovanie názoru, že na každom jednom stupni súdnictva musí byť uvedená zásada dodržaná bez výnimky, by podľa názoru ústavného súdu odvolaciemu súdu v zásade prisúdilo len funkciu akéhosi kasačného orgánu bez reálnej možnosti konvalidovať prípadné procesné nedostatky vlastným postupom“ (napr. I. ÚS 742/2013, II. ÚS 59/2014, III. ÚS 401/2013, IV. ÚS 70/2014). V súlade s uvedeným ústavný súd opätovne poukazuje na to, že v posudzovanej veci sťažovateľka mala reálnu možnosť oboznámiť sa s dôvodmi zamietnutia žiadosti súdneho exekútora o udelenie poverenia na vykonanie exekúcie už z napadnutého uznesenia okresného súdu, proti ktorému aj podala odvolanie, v ktorom sa k týmto dôvodom vyjadrila. Preto aj keď okresný súd pochybil, keď nedal sťažovateľke možnosť vyjadriť sa k listinným dôkazom, jeho preskúmaniu ani k nemu uskutočnenému právnemu posúdeniu, jeho pochybenie nemožno pričítať na ťarchu najvyššieho súdu, keďže tieto procesné nedostatky boli odstránené v rámci odvolacieho konania. Z uvedeného dôvodu nemožno považovať 16</w:t>
      </w:r>
    </w:p>
    <w:p>
      <w:r>
        <w:t>napadnuté uznesenie najvyššieho súdu ani jeho postup, ktorý predchádzal vydaniu napadnutého uznesenia, za také, ktoré porušuje sťažovateľkino základné právo vyjadriť sa k vykonávaným dôkazom podľa čl. 48 ods. 2 ústavy. Sťažovateľka tiež namieta, že k porušeniu jej práv podľa ústavy, listiny a dohovoru došlo aj tým, že najvyšší súd sa v posudzovanej veci nedostatočne zaoberal dôvodnosťou jej dovolacej námietky podľa § 237 písm. f) OSP založenej na tvrdení, že napadnuté uznesenie krajského súdu je nepreskúmateľné (arbitrárne), keďže je nedostatočne odôvodnené. Ústavný súd v tejto súvislosti v zhode so svojou doterajšou judikatúrou (napr. IV. ÚS 481/2011, IV. ÚS 161/2012, IV. ÚS 196/2014) opakovane uvádza, že považuje za ústavne udržateľný právny názor najvyššieho súdu, podľa ktorého prípadný nedostatok riadneho odôvodnenia dovolaním napadnutého rozhodnutia, nedostatočne zistený skutkový stav alebo nesprávne právne posúdenie veci nezakladá vadu konania podľa § 237 písm. f) OSP, ale len tzv. inú vadu konania podľa § 241 ods. 2 písm. b) OSP. Ústavný súd nezistil v posudzovanej veci relevantné dôvody na odchýlenie sa od svojej doterajšej judikatúry, a preto dospel k záveru, že aj táto námietka sťažovateľky je zjavne neopodstatnená. Vo svojej konštantnej judikatúre ústavný súd tiež uvádza, že súčasťou obsahu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Všeobecný súd pritom nemusí dať odpoveď na všetky otázky nastolené účastníkom konania, ale len na tie, ktoré majú pre vec podstatný význam, prípadne dostatočne objasňujú skutkový a právny základ rozhodnutia. Odôvodnenie rozhodnutia všeobecného súdu, ktoré stručne a jasne objasní skutkový a právny základ rozhodnutia, postačuje na záver o tom, že z tohto aspektu je plne realizované základné právo účastníka na spravodlivý proces (IV. ÚS 115/03, III. ÚS 209/04). Podľa názoru ústavného súdu napadnuté uznesenie najvyššieho súdu uvedené požiadavky na odôvodnenie napĺňa.</w:t>
      </w:r>
    </w:p>
    <w:p>
      <w:r>
        <w:t>17</w:t>
      </w:r>
    </w:p>
    <w:p>
      <w:r>
        <w:t>Vychádzajúc zo všetkých doteraz uvádzaných skutočností ústavný súd dospel k záveru, že medzi obsahom sťažovateľkou označených práv podľa ústavy, listiny a dohovoru a napadnutým uznesením najvyššieho súdu, ako aj postupom, ktorý predchádzal jeho vydaniu, neexistuje taká príčinná súvislosť, na základe ktorej by po prípadnom prijatí tejto častí sťažnosti na ďalšie konanie mohol reálne dospieť k záveru o jej porušení. Ústavný súd preto pri predbežnom prerokovaní túto časť sťažnosti odmietol podľa § 25 ods. 2 zákona o ústavnom súde ako zjavne neopodstatnenú. 5. K namietanému porušeniu základného práva podľa čl. 20 ods. 1 ústavy a práva podľa čl. 1 dodatkového protokolu napadnutým postupom a napadnutým uznesením krajského súdu a napadnutým postupom a napadnutým uznesením najvyššieho súdu Podľa čl. 20 ods. 1 ústavy každý má právo vlastniť majetok. Vlastnícke právo všetkých vlastníkov má rovnaký zákonný obsah a ochranu. Majetok nadobudnutý v rozpore s právnym poriadkom ochranu nepožíva. Dedenie sa zaručuje. V súlade s čl. 1 dodatkového protokolu každá fyzická alebo právnická osoba má právo pokojne užívať svoj majetok. Nikoho nemožno zbaviť jeho majetku s výnimkou verejného záujmu a za podmienok, ktoré ustanovuje zákon a všeobecné zásady medzinárodného práva. Vo vzťahu k namietanému porušeniu práv podľa čl. 20 ods. 1 ústavy a čl. 1 dodatkového protokolu ústavný súd vzhľadom na už prijaté závery týkajúce sa namietaného porušenia procesných garancií spravodlivého procesu, ako aj na ústavnú akceptovateľnosť záverov vo veci konajúcich súdov považuje za dostačujúce pre konštatovanie, že neexistuje relevantná súvislosť medzi namietaným porušením základného práva podľa čl. 20 ods. 1 ústavy a práva podľa čl. 1 dodatkového protokolu na jednej strane a medzi napadnutým postupom krajského súdu a jeho napadnutým uznesením, ako aj napadnutým postupom a uznesením najvyššieho súdu na strane druhej.</w:t>
      </w:r>
    </w:p>
    <w:p>
      <w:r>
        <w:t>18</w:t>
      </w:r>
    </w:p>
    <w:p>
      <w:r>
        <w:t>Vychádzajúc z uvedeného ústavný súd dospel k záveru, že aj túto časť sťažnosti bolo potrebné pri jej predbežnom prerokovaní podľa § 25 ods. 2 zákona o ústavnom súde odmietnuť ako zjavne neopodstatnenú. Pretože sťažnosť sťažovateľky bola odmietnutá ako celok, ústavný súd o ďalších návrhoch na ochranu ústavnosti uplatnených v sťažnosti nerozhodoval. P o u č e n i e : Proti tomuto rozhodnutiu nemožno podať opravný prostriedok. V Košiciach 30. marca 2016</w:t>
      </w:r>
    </w:p>
    <w:p>
      <w:r>
        <w:t>19</w:t>
      </w:r>
    </w:p>
    <w:p/>
    <w:p>
      <w:r>
        <w:t>Zdroj: KAUZIS.SK – https://www.kauzis.sk/judikatura/r/ECLI:SK:USSR:2016:3.US.179.2016.1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