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212/2016 z 12. 4. 2016</w:t>
      </w:r>
    </w:p>
    <w:p>
      <w:r>
        <w:t>Uznesenie Ústavného súdu SR z 12. apríla 2016, sp. zn. III. ÚS 212/2016, ECLI:SK:USSR:2016:3.US.212.2016.1</w:t>
      </w:r>
    </w:p>
    <w:p>
      <w:r>
        <w:t>Súd: Ústavný súd Slovenskej republiky</w:t>
      </w:r>
    </w:p>
    <w:p>
      <w:r>
        <w:t>Spisová značka: III. ÚS 212/2016</w:t>
      </w:r>
    </w:p>
    <w:p>
      <w:r>
        <w:t>ECLI: ECLI:SK:USSR:2016:3.US.212.2016.1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212/2016-19 Ústavný súd Slovenskej republiky na neverejnom zasadnutí senátu 12. apríla 2016 predbežne prerokoval sťažnosť obce</w:t>
      </w:r>
    </w:p>
    <w:p>
      <w:r>
        <w:t>, zastúpenej</w:t>
      </w:r>
    </w:p>
    <w:p>
      <w:r>
        <w:t>advokátom</w:t>
      </w:r>
    </w:p>
    <w:p>
      <w:r>
        <w:t>,</w:t>
      </w:r>
    </w:p>
    <w:p>
      <w:r>
        <w:t>,</w:t>
      </w:r>
    </w:p>
    <w:p>
      <w:r>
        <w:t>pre namietané porušenie jej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Okresného súdu Vranov nad Topľou sp. zn. 3 C/249/2008 z 29. októbra 2013 a rozsudkom Krajského súdu v Prešove č. k. 7 Co/231/2013-266 z 28. apríla 2014 a takto rozhodol: Sťažnosť obce</w:t>
      </w:r>
    </w:p>
    <w:p>
      <w:r>
        <w:t>odmieta. Odôvodnenie: I.</w:t>
      </w:r>
    </w:p>
    <w:p>
      <w:r>
        <w:t>Ústavnému</w:t>
      </w:r>
    </w:p>
    <w:p>
      <w:r>
        <w:t>súdu</w:t>
      </w:r>
    </w:p>
    <w:p>
      <w:r>
        <w:t>Slovenskej</w:t>
      </w:r>
    </w:p>
    <w:p>
      <w:r>
        <w:t>11. augusta 2014 doručená sťažnosť obce</w:t>
      </w:r>
    </w:p>
    <w:p>
      <w:r>
        <w:t>republiky</w:t>
      </w:r>
    </w:p>
    <w:p>
      <w:r>
        <w:t>(ďalej</w:t>
      </w:r>
    </w:p>
    <w:p>
      <w:r>
        <w:t>len</w:t>
      </w:r>
    </w:p>
    <w:p>
      <w:r>
        <w:t>„ústavný</w:t>
      </w:r>
    </w:p>
    <w:p>
      <w:r>
        <w:t>súd“)</w:t>
      </w:r>
    </w:p>
    <w:p>
      <w:r>
        <w:t>bola</w:t>
      </w:r>
    </w:p>
    <w:p>
      <w:r>
        <w:t>(ďalej len</w:t>
      </w:r>
    </w:p>
    <w:p>
      <w:r>
        <w:t>„sťažovateľka“), pre namietané porušenie jej základného práva na súdnu ochranu podľa</w:t>
      </w:r>
    </w:p>
    <w:p>
      <w:r>
        <w:t>čl. 46 ods. 1 Ústavy Slovenskej republiky (ďalej len „ústava“),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Okresného súdu Vranov nad Topľou (ďalej len „okresný súd“) sp. zn. 3 C/249/2008 z 29. októbra 2013 a rozsudkom Krajského súdu v Prešove (ďalej len „krajský súd“) č. k. 7 Co/231/2013-266 z 28. apríla 2014. Zo sťažnosti a z k nej pripojených príloh vyplýva, že na Krajskom súde v Ostrave bolo pod sp. zn. 4 Cm 66/2005 vedené konanie vo veci žaloby obchodnej spoločnosti ,</w:t>
      </w:r>
    </w:p>
    <w:p>
      <w:r>
        <w:t>, Česká republika (ďalej len „žalobkyňa“), ktorou</w:t>
      </w:r>
    </w:p>
    <w:p>
      <w:r>
        <w:t>sa proti sťažovateľke ako žalovanej v 2. rade domáha zaplatenia sumy 360 702 Kč z titulu ručiteľského záväzku „z akcie neštandardné nájomné byty</w:t>
      </w:r>
    </w:p>
    <w:p>
      <w:r>
        <w:t>“, ktorý sťažovateľke</w:t>
      </w:r>
    </w:p>
    <w:p>
      <w:r>
        <w:t>ako ručiteľke vyplýval z dohody o prevzatí ručenia, ktorú uzavrela so žalobkyňou ako veriteľkou 17. augusta 2004 (ďalej len „dohoda“). Krajský súd v Ostrave rozsudkom č. k. 4 Cm 66/2005-85 z 29. februára 2008 zaviazal obchodnú spoločnosti</w:t>
      </w:r>
    </w:p>
    <w:p>
      <w:r>
        <w:t>,</w:t>
      </w:r>
    </w:p>
    <w:p>
      <w:r>
        <w:t>(ďalej len „žalovaná</w:t>
      </w:r>
    </w:p>
    <w:p>
      <w:r>
        <w:t>v 1. rade“), a sťažovateľku zaplatiť žalobkyni žalovanú sumu s príslušenstvom s tým, že plnením jednej z nich zaniká v rozsahu plnenia povinnosť druhej. Krajský súd zároveň zaviazal žalovanú v 1. rade a sťažovateľku zaplatiť žalobkyni náhradu trov konania v sume 62 423 Kč. Po podaní odvolania sťažovateľkou Vrchní súd v Olomouci rozsudkom č. k. 4 Cmo 18/2009-131 z 19. marca 2009 rozsudok súdu prvého stupňa vo vzťahu k sťažovateľke potvrdil a túto zaviazal zaplatiť žalobkyni náhradu trov odvolacieho konania v sume 54 941,20 Kč. Uvedené rozsudky voči sťažovateľke nadobudli právoplatnosť 24. apríla 2009. Dňa 16. decembra 2008 podala sťažovateľka okresnému súdu žalobu, ktorou sa proti bývalej starostke obce</w:t>
      </w:r>
    </w:p>
    <w:p>
      <w:r>
        <w:t>–</w:t>
      </w:r>
    </w:p>
    <w:p>
      <w:r>
        <w:t>,</w:t>
      </w:r>
    </w:p>
    <w:p>
      <w:r>
        <w:t>,</w:t>
      </w:r>
    </w:p>
    <w:p>
      <w:r>
        <w:t>(ďalej len</w:t>
      </w:r>
    </w:p>
    <w:p>
      <w:r>
        <w:t>„bývalá starostka“), domáhala zaplatenia sumy 177 409 Sk (t. j. 5 888,90 €) s príslušenstvom z titulu „účelne vynaložených nákladov“ pozostávajúcich z trov právneho</w:t>
      </w:r>
    </w:p>
    <w:p>
      <w:r>
        <w:t>2</w:t>
      </w:r>
    </w:p>
    <w:p>
      <w:r>
        <w:t>zastúpenia sťažovateľky v konaní vedenom Krajským súdom v Ostrave pod sp. zn. 4 Cm 66/2005 advokátom, z cestovného, nocľažného a stravného novozvoleného starostu obce</w:t>
      </w:r>
    </w:p>
    <w:p>
      <w:r>
        <w:t>a advokáta na Krajský súd v Ostrave, ako aj zo súdnych poplatkov</w:t>
      </w:r>
    </w:p>
    <w:p>
      <w:r>
        <w:t>za vyhotovenie odpisov zo spisu a za odvolanie. Okresný súd po vykonaní dokazovania rozsudkom sp. zn. 3 C/249/2008 z 29. októbra 2013 žalobu sťažovateľky zamietol, čo (okrem iného) odôvodnil tým, že: „Porušenie právnej povinnosti spočíva v existencii takého úkonu, ktorý je v rozpore s objektívnym právom. Porušenie právnej povinnosti môže dôjsť buď protiprávnym konaním alebo opomenutím. V prejedávanej veci zodpovednosť žalovanej za škodu sa odvodzovala od porušenia povinnosti upravenej v § 29a ods. 5 zák. č. 303/1995 Z. z. v znení účinnom v čase uzatvorenia dohody o prevzatí ručenia zo dňa 17. 08. 2004, ktorú podpísala žalovaná za obec</w:t>
      </w:r>
    </w:p>
    <w:p>
      <w:r>
        <w:t>ako starostka...</w:t>
      </w:r>
    </w:p>
    <w:p>
      <w:r>
        <w:t>V danom prípade dohoda o prevzatí ručenia zo dňa 17. 08. 2004 sa vzťahovala na záväzok vzniknutý nie z úveru, ale z kúpnej zmluvy uzatvorenej dňa 22. 07. 2007 medzi spoločnosti</w:t>
      </w:r>
    </w:p>
    <w:p>
      <w:r>
        <w:t>a</w:t>
      </w:r>
    </w:p>
    <w:p>
      <w:r>
        <w:t>, týmto ručením bola</w:t>
      </w:r>
    </w:p>
    <w:p>
      <w:r>
        <w:t>zabezpečená pohľadávka za zaplatenie kúpnej ceny do výšky 500.00 Sk. Vzhľadom na to, že žalovaný sa žiadneho porušenia povinnosti nedopustil súd žalobu zamietol.“ Proti rozsudku okresného súdu podala sťažovateľka odvolanie, v ktorom namietala, že dohodu obecné zastupiteľstvo neschválilo a že bývalá starostka ju uzatvorila „v rozpore s právnymi predpismi“, pričom jej konaním „boli porušené ustanovenia § 7 ods. 2 písm. b) a c) zákona č. 138/1991 zb. o majetku obcí v znení zmien a doplnkov a § 11 ods. 4 písm. a) zákona č. 369/1990 Zb. o obecnom zriadení v znení zmien a doplnkov“. Podľa názoru sťažovateľky je vznik škody v úzkej príčinnej súvislosti s konaním bývalej starostky, keďže sťažovateľka v konaní vedenom Krajským súdom v Ostrave pod sp. zn. 4 Cm 66/2005 bola povinná „využiť všetky právne prostriedky na ochranu svojich záujmov“.</w:t>
      </w:r>
    </w:p>
    <w:p>
      <w:r>
        <w:t>3</w:t>
      </w:r>
    </w:p>
    <w:p>
      <w:r>
        <w:t>Krajský súd rozsudkom č. k. 7 Co/231/2013-266 z 28. apríla 2014 rozsudok okresného súdu ako vecne správny potvrdil. Sťažovateľka opakujúc argumenty, ktoré vzniesla už v konaní pred všeobecnými súdmi, v sťažnosti namieta, že „tak ako prvostupňový súd, tak aj druhostupňový súd vec nesprávne právne posúdil a vo svojom odôvodnení sa nedostatočne vysporiadal s odvolacími argumentmi sťažovateľa. Domnievame sa, že závery oboch súdov nekorešpondujú s vykonaným dokazovaním v tejto veci, nie sú zo strany súdov dostatočne odôvodnené a z týchto dôvodov sú oba rozsudky zmätočné. Odôvodnenie rozhodnutia Krajského súdu v Prešove je nepresvedčivé a nezrozumiteľné. Rozhodnutiami súdov bolo porušené právo sťažovateľa na súdnu ochranu, ktorá je garantovaná Ústavou Slovenskej republiky.“. Na základe uvedeného sťažovateľka v petite žiada, aby ústavný súd nálezom vyslovil, že rozsudkom okresného súdu sp. zn. 3 C/249/2008 z 29. októbra 2013 a rozsudkom krajského súdu č. k. 7 Co/231/2013-266 z 28. apríla 2014 bolo porušené jej základné právo na súdnu ochranu podľa čl. 46 ods. 1 ústavy a právo na spravodlivé súdne konanie podľa čl. 6 ods. 1 dohovoru „v spojení s čl. 1 Dodatkového protokolu...“, aby napadnuté rozsudky okresného súdu a krajského súdu zrušil a vec im vrátil na ďalšie konanie a aby sťažovateľke priznal náhradu trov právneho zastúpenia v sume 490,76 €.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práva na spravodlivé súdne konanie podľa čl. 6 ods. 1 dohovoru „v spojení s čl. 1 Dodatkového protokolu...“ rozsudkom krajského súdu č. k. 7 Co/231/2013-266 z 28. apríla 2014, ktorým potvrdil rozsudok okresného súdu sp. zn. 3 C/249/2008 z 29. októbra 2013 o zamietnutí žaloby sťažovateľky, ktorou sa proti bývalej starostke domáhala zaplatenia sumy 5 888,90 € s príslušenstvom z titulu „účelne vynaložených nákladov“, ktoré jej vznikli ako účastníčke právoplatne ukončeného súdneho konania v Českej republike. Uvedené rozhodnutia všeobecných súdov považuje sťažovateľka za zmätočné a zjavne neodôvodnené, pretože je presvedčená, že sa nevysporiadali so všetkými argumentmi, ktoré v ich priebehu vzniesla.</w:t>
      </w:r>
    </w:p>
    <w:p>
      <w:r>
        <w:t>5</w:t>
      </w:r>
    </w:p>
    <w:p>
      <w:r>
        <w:t>K námietke porušenia základného práva sťažovateľky podľa čl. 46 ods. 1 ústavy a práva podľa čl. 6 ods. 1 dohovoru napadnutým rozsudkom okresného súdu Z čl. 124 a čl. 142 ústavy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Vzhľadom na to, že na preskúmanie postupu a rozsudku okresného súdu bol v prvom rade povolaný krajský (druhostupňový) súd, ktorého právomoc predchádza právomoci ústavného súdu bezprostredne preskúmavať rozhodnutie súdu prvého stupňa v tejto veci,</w:t>
      </w:r>
    </w:p>
    <w:p>
      <w:r>
        <w:t>6</w:t>
      </w:r>
    </w:p>
    <w:p>
      <w:r>
        <w:t>ústavný súd sťažnosť v tejto časti odmietol pre nedostatok právomoci na jej prerokovanie (podobne IV. ÚS 405/04, III. ÚS 133/05, III. ÚS 290/06, III. ÚS 288/07, III. ÚS 208/08, III. ÚS 72/09 a iné). K námietke porušenia základného práva sťažovateľky podľa čl. 46 ods. 1 ústavy a práva podľa čl. 6 ods. 1 dohovoru napadnutým rozsudkom krajského súdu Keďže sťažovateľke je známa judikatúra ústavného súdu týkajúca sa jeho oprávnenia preskúmavať a posudzovať právne názory všeobecných súdov vo vzťahu k obsahu označených práv, nepovažoval za potrebné túto duplicitne citovať. Na doplnenie však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w:t>
      </w:r>
    </w:p>
    <w:p>
      <w:r>
        <w:t>7</w:t>
      </w:r>
    </w:p>
    <w:p>
      <w:r>
        <w:t>Aj z judikatúry Európskeho súdu pre ľudské práva zaoberajúcou sa požiadavkami na odôvodnenie rozhodnutia súdu v limitoch čl. 6 ods.1 dohovoru vyplýva, že tento článok dohovoru zaväzuje síce súd odôvodniť svoje rozhodnutie, to však neznamená, že sa vyžaduje, aby na každý argument strany bola daná podrobná odpoveď. A preto skutočnosť, či v danom prípade boli dodržané základné požiadavky spravodlivého procesu, možno podľa záverov Európskeho súdu pre ľudské práva posúdiť len so zreteľom na okolnosti daného prípadu (rozhodnutie vo veci Ruiz Torija proti Španielsku z 9. 12. 1994, séria A, č. 288). Krajský súd v relevantnej časti odôvodnenia napadnutého rozsudku uviedol: „... odvolanie žalobcu nie je opodstatnené. Vo veci sa v dostatočnom rozsahu zistil skutkový stav a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skutočnosť, podľa ktorej jedným zo základných predpokladov vzniku zodpovednosti za škodu podľa ustanovenia § 420 Občianskeho zákonníka je porušenie právnej povinnosti... V prejednávanej veci zodpovednosť žalovanej za škodu sa odvodzovala od porušenia povinnosti upravenej v ustanovení § 29a ods. 5 zákona č. 303/1995 Z. z. v znení účinnom v čase uzatvorenia dohody o prevzatí ručenia... Vyššie uvedené ustanovenie nezakazovalo prevzatie akýchkoľvek záruk, ale iba záruk za úvery poskytované určitým presne označeným subjektom. Žalovaná ako starostka žalobcu žiadnu záruku za úver neprevzala... Uzatvorením dohody o prevzatí ručenia k žiadnemu nakladaniu s majetkom žalobcu nedošlo... Dohoda o prevzatí ručenia teda nemala charakter úkonu vyžadujúceho v zmysle ustanovenia § 9 ods. 2 zákona č. 138/1991 Zb. v znení účinnom v čase uzatvorenia dohody schválenie obecným zastupiteľstvom.</w:t>
      </w:r>
    </w:p>
    <w:p>
      <w:r>
        <w:t>8</w:t>
      </w:r>
    </w:p>
    <w:p>
      <w:r>
        <w:t>Keďže žalovaná sa žiadneho porušenia povinnosti nedopustila, odvolací súd postupom vyplývajúcim z ustanovenia § 219 ods. 1 a ods. 2 O. s. p. napadnutý rozsudok ako vecne správny potvrdil.“ Preskúmaním napadnutého rozsudku krajského súdu ústavný súd dospel k názoru, že obsahuje dostatok skutkových a právnych záverov, pričom nezistil, že by jeho výklad a závery boli svojvoľné alebo zjavne neodôvodnené a nevyplýva z nich ani taká aplikácia príslušných procesnoprávnych a hmotnoprávnych ustanovení právnych predpisov, ktorá by bola popretím ich podstaty a zmyslu. Z odôvodnenia tohto rozsudku sa ústavný súd presvedčil, že krajský súd postupujúc podľa § 219 ods. 1 a 2 Občianskeho súdneho poriadku sa</w:t>
      </w:r>
    </w:p>
    <w:p>
      <w:r>
        <w:t>odvolacími</w:t>
      </w:r>
    </w:p>
    <w:p>
      <w:r>
        <w:t>námietkami</w:t>
      </w:r>
    </w:p>
    <w:p>
      <w:r>
        <w:t>sťažovateľky</w:t>
      </w:r>
    </w:p>
    <w:p>
      <w:r>
        <w:t>zaoberal</w:t>
      </w:r>
    </w:p>
    <w:p>
      <w:r>
        <w:t>v rozsahu,</w:t>
      </w:r>
    </w:p>
    <w:p>
      <w:r>
        <w:t>ktorý</w:t>
      </w:r>
    </w:p>
    <w:p>
      <w:r>
        <w:t>postačuje</w:t>
      </w:r>
    </w:p>
    <w:p>
      <w:r>
        <w:t>na konštatovanie, že v konaní o svojej žalobe dostala odpoveď na všetky podstatné okolnosti prípadu. S prihliadnutím na výsledok ústavnej konfrontácie medzi námietkami sťažovateľky a napadnutým rozsudkom krajského súdu z hľadiska možného porušenia základného práva podľa čl. 46 ods. l ústavy a práva podľa čl. 6 ods. l dohovoru ústavný súd konštatuje, že na tomto závere nemôže nič zmeniť ani to, ak sťažovateľka v priebehu konania pred okresným súdom poukazovala na nález ústavného súdu sp. zn. III. ÚS 289/08 z 1. apríla 2009, ktorý ani neriešil identickú právnu situáciu. Skutočnosť, že sťažovateľka sa s názorom krajského súdu nestotožňuje, nepostačuje sama osebe na prijatie záveru o zjavnej neodôvodnenosti alebo arbitrárnosti napadnutého rozhodnutia.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Keďže niet žiadnej spojitosti medzi napadnutým rozsudkom krajského súdu a namietaným porušením základného práva sťažovateľky na súdnu ochranu podľa čl. 46 ods. 1 ústavy a práva na spravodlivý proces podľa čl. 6 ods. 1 dohovoru, ústavný súd sťažnosť v tejto časti odmietol podľa § 25 ods. 2 zákona o ústavnom súde z dôvodu jej zjavnej neopodstatnenosti.</w:t>
      </w:r>
    </w:p>
    <w:p>
      <w:r>
        <w:t>9</w:t>
      </w:r>
    </w:p>
    <w:p>
      <w:r>
        <w:t>Len na doplnenie ústavný súd uvádza, že aj v Českej republike je zákonná úprava náhrady trov súdneho konania založená na zásade úspechu v konaní, pričom úspešný je vo veci ten účastník konania, ktorého meritórnemu návrhu bolo vyhovené, t. j. ktorý mal vo veci plný úspech. Za účelne vynaložené trovy konania preto možno pokladať iba také, ktoré museli byť procesnou stranou nevyhnutne vynaložené na to, aby mohla riadne obhajovať svoje porušené alebo ohrozené subjektívne právo na príslušnom súde. To však nie je prípad sťažovateľky, ktorá v konaní pred všeobecnými súdmi Českej republiky úspešná nebola, keďže tieto svojimi rozhodnutiami žiadne porušenie ani ohrozenie práv sťažovateľky nedeklarovali. K námietke porušenia čl. 1 dodatkového protokolu napadnutým rozsudkom okresného súdu a napadnutým rozsudkom krajského súdu Ústavný súd konštatuje, že sťažnosť sťažovateľky v tejto časti neobsahuje absolútne žiadne právne relevantné odôvodnenie, a to napriek tomu, že takéto odôvodnenie je jedným z esenciálnych predpokladov kvalifikovaného návrhu na začatie konania podľa § 20 ods. 1 zákona o ústavnom súde, ktoré v spojení s petitom v podstate vymedzujú rozsah ústavného prieskumu dodržiavania základných práv a slobôd v konaní realizovanom tým-ktorým orgánom verejnej moci. Ústavný súd už v minulosti judikoval, že nedostatky zákonom predpísaných náležitostí vyplývajúce z podaní sťažovateľov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168/05, III. ÚS 789/09, III. ÚS 280/2013). Na základe uvedeného ústavný súd sťažnosť v tejto časti odmietol podľa § 25 ods. 2 zákona o ústavnom súde pre nesplnenie zákonom predpísaných náležitostí. Vzhľadom na odmietnutie sťažnosti ako celku bolo bezpredmetné rozhodovať o ďalších návrhoch sťažovateľky v nej uplatnených.</w:t>
      </w:r>
    </w:p>
    <w:p>
      <w:r>
        <w:t>10</w:t>
      </w:r>
    </w:p>
    <w:p>
      <w:r>
        <w:t>P o u č e n i e : Proti tomuto rozhodnutiu nemožno podať opravný prostriedok. V Košiciach 12. apríla 2016</w:t>
      </w:r>
    </w:p>
    <w:p>
      <w:r>
        <w:t>11</w:t>
      </w:r>
    </w:p>
    <w:p/>
    <w:p>
      <w:r>
        <w:t>Zdroj: KAUZIS.SK – https://www.kauzis.sk/judikatura/r/ECLI:SK:USSR:2016:3.US.212.2016.1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