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219/2016 z 12. 4. 2016</w:t>
      </w:r>
    </w:p>
    <w:p>
      <w:r>
        <w:t>Uznesenie Ústavného súdu SR z 12. apríla 2016, sp. zn. III. ÚS 219/2016, ECLI:SK:USSR:2016:3.US.219.2016.1</w:t>
      </w:r>
    </w:p>
    <w:p>
      <w:r>
        <w:t>Súd: Ústavný súd Slovenskej republiky</w:t>
      </w:r>
    </w:p>
    <w:p>
      <w:r>
        <w:t>Spisová značka: III. ÚS 219/2016</w:t>
      </w:r>
    </w:p>
    <w:p>
      <w:r>
        <w:t>ECLI: ECLI:SK:USSR:2016:3.US.219.2016.1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219/2016-18 Ústavný súd Slovenskej republiky na neverejnom zasadnutí senátu 12. apríla 2016 predbežne prerokoval sťažnosť</w:t>
      </w:r>
    </w:p>
    <w:p>
      <w:r>
        <w:t>,</w:t>
      </w:r>
    </w:p>
    <w:p>
      <w:r>
        <w:t>,</w:t>
      </w:r>
    </w:p>
    <w:p>
      <w:r>
        <w:t>;</w:t>
      </w:r>
    </w:p>
    <w:p>
      <w:r>
        <w:t>; ,</w:t>
      </w:r>
    </w:p>
    <w:p>
      <w:r>
        <w:t>,</w:t>
      </w:r>
    </w:p>
    <w:p>
      <w:r>
        <w:t>;</w:t>
      </w:r>
    </w:p>
    <w:p>
      <w:r>
        <w:t>; ,</w:t>
      </w:r>
    </w:p>
    <w:p>
      <w:r>
        <w:t>;</w:t>
      </w:r>
    </w:p>
    <w:p>
      <w:r>
        <w:t>,</w:t>
      </w:r>
    </w:p>
    <w:p>
      <w:r>
        <w:t>;</w:t>
      </w:r>
    </w:p>
    <w:p>
      <w:r>
        <w:t>;</w:t>
      </w:r>
    </w:p>
    <w:p>
      <w:r>
        <w:t>,</w:t>
      </w:r>
    </w:p>
    <w:p>
      <w:r>
        <w:t>,</w:t>
      </w:r>
    </w:p>
    <w:p>
      <w:r>
        <w:t>,a</w:t>
      </w:r>
    </w:p>
    <w:p>
      <w:r>
        <w:t>,</w:t>
      </w:r>
    </w:p>
    <w:p>
      <w:r>
        <w:t>, zastúpených obchodnou spoločnosťou M&amp;M Legal s. r. o., Drieňová 27, Bratislava, v mene ktorej koná konateľ a advokát Mgr. Ing. Marián Borovský, pre namietané porušenie ich základného práva vlastniť majetok podľa čl. 20 ods. 1 Ústavy Slovenskej republiky, základného práva na súdnu ochranu podľa čl. 46 ods. 1 Ústavy Slovenskej republiky, práva na spravodlivé súdne konanie podľa čl. 6 Dohovoru o ochrane ľudských práv a základných slobôd a práva na ochranu majetku podľa čl. 1 Dodatkového protokolu k Dohovoru o ochrane ľudských práv a základných slobôd rozsudkom Okresného súdu Trenčín sp. zn. 14 C 246/2008 zo 6. novembra 2013 a rozsudkom Krajského súdu v Trenčíne sp. zn. 19 Co 586/2014 z 15. januára 2015 a takto rozhodol: Sťažnosť</w:t>
      </w:r>
    </w:p>
    <w:p>
      <w:r>
        <w:t>, ,</w:t>
      </w:r>
    </w:p>
    <w:p>
      <w:r>
        <w:t>odmieta.</w:t>
      </w:r>
    </w:p>
    <w:p>
      <w:r>
        <w:t>,</w:t>
      </w:r>
    </w:p>
    <w:p>
      <w:r>
        <w:t>,</w:t>
      </w:r>
    </w:p>
    <w:p>
      <w:r>
        <w:t>, ,</w:t>
      </w:r>
    </w:p>
    <w:p>
      <w:r>
        <w:t>, a</w:t>
      </w:r>
    </w:p>
    <w:p>
      <w:r>
        <w:t>Odôvodnenie: I. Ústavnému súdu Slovenskej republiky (ďalej len „ústavný súd“) bola 18. marca 2016 doručená sťažnosť</w:t>
      </w:r>
    </w:p>
    <w:p>
      <w:r>
        <w:t>,</w:t>
      </w:r>
    </w:p>
    <w:p>
      <w:r>
        <w:t>;</w:t>
      </w:r>
    </w:p>
    <w:p>
      <w:r>
        <w:t>;</w:t>
      </w:r>
    </w:p>
    <w:p>
      <w:r>
        <w:t>,</w:t>
      </w:r>
    </w:p>
    <w:p>
      <w:r>
        <w:t>;</w:t>
      </w:r>
    </w:p>
    <w:p>
      <w:r>
        <w:t>;</w:t>
      </w:r>
    </w:p>
    <w:p>
      <w:r>
        <w:t>, ;</w:t>
      </w:r>
    </w:p>
    <w:p>
      <w:r>
        <w:t>, ,</w:t>
      </w:r>
    </w:p>
    <w:p>
      <w:r>
        <w:t>; ,</w:t>
      </w:r>
    </w:p>
    <w:p>
      <w:r>
        <w:t>, ;</w:t>
      </w:r>
    </w:p>
    <w:p>
      <w:r>
        <w:t>, a</w:t>
      </w:r>
    </w:p>
    <w:p>
      <w:r>
        <w:t>,</w:t>
      </w:r>
    </w:p>
    <w:p>
      <w:r>
        <w:t>, (ďalej len</w:t>
      </w:r>
    </w:p>
    <w:p>
      <w:r>
        <w:t>„sťažovatelia“), pre namietané porušenie ich základného práva vlastniť majetok podľa čl. 20 ods. 1 Ústavy Slovenskej republiky (ďalej len „ústava“), základného práva na súdnu ochranu podľa čl. 46 ods. 1 ústavy, práva na spravodlivé súdne konanie podľa čl. 6 Dohovoru o ochrane ľudských práv a základných slobôd (ďalej len „dohovor“) a práva na ochranu majetku podľa čl. 1 Dodatkového protokolu k Dohovoru o ochrane ľudských práv a základných slobôd (ďalej len „dodatkový protokol“) rozsudkom Okresného súdu Trenčín (ďalej len „okresný súd“) sp. zn. 14 C 246/2008 zo 6. novembra 2013 a rozsudkom Krajského súdu v Trenčíne (ďalej len „krajský súd“) sp. zn. 19 Co 586/2014 z 15. januára 2015. Zo sťažnosti vyplýva, že napadnuté rozsudky okresného súdu a krajského súdu boli vydané v konaní, predmetom ktorého bolo rozhodovanie o určenie vlastníckeho práva k nehnuteľnostiam nachádzajúcim sa v k. ú.</w:t>
      </w:r>
    </w:p>
    <w:p>
      <w:r>
        <w:t>, v ktorom sťažovatelia vystupovali</w:t>
      </w:r>
    </w:p>
    <w:p>
      <w:r>
        <w:t>v procesnom postavení žalobcov v 1. až 9. rade. Sťažovatelia vyslovujúc nespokojnosť s napadnutými rozsudkami okresného súdu a krajského súdu uvádzajú, že ich dovolanie proti rozsudku odvolacieho súdu Najvyšší súd Slovenskej republiky (ďalej len „najvyšší súd“) uznesením sp. zn. 3 Cdo 758/2015 z 11. januára 2016 odmietol. V petite sťažnosti sťažovatelia žiadajú, aby ústavný súd nálezom vyslovil, že napadnutými rozsudkami okresného súdu a krajského súdu boli porušené ich základné práva zaručené čl. 20 ods. 1 a čl. 46 ods. 1 ústavy a práva zaručené čl. 6 ods. 1 dohovoru</w:t>
      </w:r>
    </w:p>
    <w:p>
      <w:r>
        <w:t>2</w:t>
      </w:r>
    </w:p>
    <w:p>
      <w:r>
        <w:t>a čl. 1 dodatkového protokolu, aby napadnuté rozsudky okresného súdu a krajského zrušil a vec im vrátil na ďalšie konanie a aby sťažovateľom priznal finančné zadosťučinenie v sume 3 000 €, ako aj náhradu trov právneho zastúpenia v sume 303,16 €. Sťažovatelia k sťažnosti pripojili splnomocnenie na svoje zastupovanie v konaní pred ústavným súdom advokátom Mgr. Ing. Mariánom Borovským datované 4. marca 2015. Napadnuté rozsudky okresného súdu a krajského súdu k sťažnosti pripojené neboli.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w:t>
      </w:r>
    </w:p>
    <w:p>
      <w:r>
        <w:t>3</w:t>
      </w:r>
    </w:p>
    <w:p>
      <w:r>
        <w:t>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K námietke porušenia základných práv sťažovateľov podľa čl. 20 ods. 1 a čl. 46 ods. 1 ústavy a práv podľa čl. 6 ods. 1 dohovoru a čl. 1 dodatkového protokolu rozsudkom okresného súdu sp. zn. 14 C 246/2008 zo 6. novembra 2013 Z čl. 124 a čl. 142 ústavy vyplýva, že systém ústavnej ochrany základných práv a slobôd je rozdelený medzi všeobecné súdy a ústavný súd, pričom právomoc všeobecných súdov je podľa čl. 127 ods. 1 ústavy založená primárne („... ak o ochrane týchto práv a slobôd nerozhoduje iný súd“) a právomoc ústavného súdu len subsidiárne. V citovanom článku ústavy je totiž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w:t>
      </w:r>
    </w:p>
    <w:p>
      <w:r>
        <w:t>4</w:t>
      </w:r>
    </w:p>
    <w:p>
      <w:r>
        <w:t>Zásada subsidiarity reflektuje okrem iného aj princíp minimalizácie zásahov ústavného súdu do právomoci všeobecných súdov, ktorých rozhodnutia sú v konaní o sťažnosti preskúmavané (IV. ÚS 303/04). Vzhľadom na to, že na preskúmanie rozsudku okresného súdu bol v prvom rade povolaný krajský (druhostupňový) súd, ktorého právomoc predchádza právomoci ústavného súdu bezprostredne preskúmavať rozhodnutie súdu prvého stupňa v tejto veci, ústavný súd sťažnosť v tejto časti odmietol pre nedostatok právomoci na jej prerokovanie (podobne IV. ÚS 405/04, III. ÚS 133/05, III. ÚS 290/06, III. ÚS 288/07, III. ÚS 208/08, III. ÚS 72/09 a iné). K námietke porušenia základných práv sťažovateľov podľa čl. 20 ods. 1 a čl. 46 ods. 1 ústavy a práv podľa čl. 6 ods. 1 dohovoru a čl. 1 dodatkového protokolu rozsudkom krajského súdu sp. zn. 19 Co 586/2014 z 15. januára 2015 Podľa § 24 písm. b) zákona o ústavnom súde návrh nie je prípustný, ak ústavný súd v tej istej veci koná. Prekážka prv začatého konania (litispendencia) bráni tomu, aby na ústavnom súde prebiehali dve konania, prípadne viac konaní v tej istej veci. Totožnosť veci je daná pri zhode predmetu konania, skutkových okolností, z ktorých sa uplatnené právo vyvodzuje, a identite účastníkov konania. Z rozhodovacej činnosti ústavného súdu vyplýva, že 16. marca 2015 sťažovatelia, zastúpení Advokátskou kanceláriou JUDr. Martin Bartko – JUDr. Silvia Bartková, Piaristická 6667, Trenčín, v mene ktorej koná konateľ a advokát Martin Bartko, doručili ústavnému súdu sťažnosť vedenú pod sp. zn. Rvp 2914/2016, ktorou napádajú porušenie čl. 1 ods. 1 a čl. 2 ods. 2 ústavy, ako aj svojich základných práv podľa čl. 20 ods. 1 a čl. 46 ods. 1 a 4 ústavy a práv podľa čl. 6 ods. 1 a čl. 13 dohovoru postupom a rozsudkom krajského súdu č. k. 19 Co 586/2014-330 z 15. januára 2015 a postupom a uznesením najvyššieho súdu č. k. 3 Cdo 758/2015-360 z 11. januára 2016. K sťažnosti bolo pripojené</w:t>
      </w:r>
    </w:p>
    <w:p>
      <w:r>
        <w:t>5</w:t>
      </w:r>
    </w:p>
    <w:p>
      <w:r>
        <w:t>splnomocnenie sťažovateľov na ich zastupovanie v konaní pred ústavným súdom menovaným advokátom datované 14. marca 2016. Vzhľadom na uvedené ústavný súd neskôr doručenú sťažnosť, ktorou sťažovatelia namietali porušenie označených práv napadnutým rozsudkom krajského súdu, vedenú pod sp. zn. Rvp 2935/2016 odmietol z dôvodu neprípustnosti podľa § 25 ods. 2 v spojení s § 24 písm. b) zákona o ústavnom súde (podobne napr. III. ÚS 30/2013, I. ÚS 158/2013, III. ÚS 381/2013 a iné). Pokiaľ sťažovatelia namietali v sťažnosti aj porušenie svojho práva na ochranu majetku podľa čl. 1 dodatkového protokolu, ústavný súd konštatuje, že nie je ani žiadna vecná súvislosť medzi napadnutým rozsudkom krajského súdu a označeným právom podľa čl. 1 dodatkového protokolu. Preto je sťažnosť v tomto rozsahu zjavne neopodstatnená podľa § 25 ods. 2 zákona o ústavnom súde. Pretože sťažnosť bola ako celok odmietnutá, ústavný súd o ďalších nárokoch na ochranu ústavnosti uplatnených v sťažnosti nerozhodoval. P o u č e n i e : Proti tomuto rozhodnutiu nemožno podať opravný prostriedok. V Košiciach 12. apríla 2016</w:t>
      </w:r>
    </w:p>
    <w:p>
      <w:r>
        <w:t>6</w:t>
      </w:r>
    </w:p>
    <w:p/>
    <w:p>
      <w:r>
        <w:t>Zdroj: KAUZIS.SK – https://www.kauzis.sk/judikatura/r/ECLI:SK:USSR:2016:3.US.219.2016.1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