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271/2016 z 3. 5. 2016</w:t>
      </w:r>
    </w:p>
    <w:p>
      <w:r>
        <w:t>Uznesenie Ústavného súdu SR z 3. mája 2016, sp. zn. III. ÚS 271/2016, ECLI:SK:USSR:2016:3.US.271.2016.1</w:t>
      </w:r>
    </w:p>
    <w:p>
      <w:r>
        <w:t>Súd: Ústavný súd Slovenskej republiky</w:t>
      </w:r>
    </w:p>
    <w:p>
      <w:r>
        <w:t>Spisová značka: III. ÚS 271/2016</w:t>
      </w:r>
    </w:p>
    <w:p>
      <w:r>
        <w:t>ECLI: ECLI:SK:USSR:2016:3.US.271.2016.1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271/2016-12 Ústavný súd Slovenskej republiky na neverejnom zasadnutí senátu 3. mája 2016 predbežne</w:t>
      </w:r>
    </w:p>
    <w:p>
      <w:r>
        <w:t>prerokoval</w:t>
      </w:r>
    </w:p>
    <w:p>
      <w:r>
        <w:t>sťažnosť</w:t>
      </w:r>
    </w:p>
    <w:p>
      <w:r>
        <w:t>,</w:t>
      </w:r>
    </w:p>
    <w:p>
      <w:r>
        <w:t>,</w:t>
      </w:r>
    </w:p>
    <w:p>
      <w:r>
        <w:t>zastúpeného obchodnou spoločnosťou AK IVANOVA s. r. o., Plynárenská 1, Bratislava, v mene ktorej koná advokátka a konateľka JUDr. Lenka Ivanová, pre namietané porušenie čl. 46 ods. 1, čl. 48 ods. 2 Ústavy Slovenskej republiky a čl. 6 ods. 1 Dohovoru o ochrane ľudských</w:t>
      </w:r>
    </w:p>
    <w:p>
      <w:r>
        <w:t>práv</w:t>
      </w:r>
    </w:p>
    <w:p>
      <w:r>
        <w:t>a základných</w:t>
      </w:r>
    </w:p>
    <w:p>
      <w:r>
        <w:t>slobôd</w:t>
      </w:r>
    </w:p>
    <w:p>
      <w:r>
        <w:t>rozsudkom</w:t>
      </w:r>
    </w:p>
    <w:p>
      <w:r>
        <w:t>Krajského</w:t>
      </w:r>
    </w:p>
    <w:p>
      <w:r>
        <w:t>súdu</w:t>
      </w:r>
    </w:p>
    <w:p>
      <w:r>
        <w:t>v Trnave</w:t>
      </w:r>
    </w:p>
    <w:p>
      <w:r>
        <w:t>sp. zn. 25 Co 85/2015 z 25. novembra 2015 a rozsudkom Okresného súdu Piešťany sp. zn. 5 C 214/2013 z 2. októbra 2014 a takto rozhodol: Sťažnosť</w:t>
      </w:r>
    </w:p>
    <w:p>
      <w:r>
        <w:t>o d m i e t a pre nesplnenie zákonom predpísaných</w:t>
      </w:r>
    </w:p>
    <w:p>
      <w:r>
        <w:t>náležitostí. Odôvodnenie: I. Ústavnému súdu Slovenskej republiky (ďalej len „ústavný súd“) bola 3. marca 2016 doručená sťažnosť</w:t>
      </w:r>
    </w:p>
    <w:p>
      <w:r>
        <w:t>(ďalej len „sťažovateľ“), pre namietané porušenie</w:t>
      </w:r>
    </w:p>
    <w:p>
      <w:r>
        <w:t>čl. 46 ods. 1, čl. 48 ods. 2 Ústavy Slovenskej republiky (ďalej len „ústava“) a čl. 6 ods. 1</w:t>
      </w:r>
    </w:p>
    <w:p>
      <w:r>
        <w:t>Dohovoru o ochrane ľudských práv a základných slobôd (ďalej len „dohovor“) rozsudkom Krajského</w:t>
      </w:r>
    </w:p>
    <w:p>
      <w:r>
        <w:t>súdu</w:t>
      </w:r>
    </w:p>
    <w:p>
      <w:r>
        <w:t>v Trnave</w:t>
      </w:r>
    </w:p>
    <w:p>
      <w:r>
        <w:t>sp. zn. 25 Co 85/2015</w:t>
      </w:r>
    </w:p>
    <w:p>
      <w:r>
        <w:t>z 25. novembra 2015</w:t>
      </w:r>
    </w:p>
    <w:p>
      <w:r>
        <w:t>a rozsudkom</w:t>
      </w:r>
    </w:p>
    <w:p>
      <w:r>
        <w:t>Okresného súdu Piešťany sp. zn. 5 C 214/2013 z 2. októbra 2014 (ďalej len „napadnuté rozsudky“). Z obsahu sťažnosti a jej príloh vyplýva, že sťažovateľ je účastníkom konania na strane žalobcu v spore o náhradu škody a nemajetkovej ujmy spôsobenej nesprávnym úradným postupom exekučného súdu a súdneho exekútora. Prvostupňový súd žalobu sťažovateľa v celom rozsahu zamietol. Voči rozhodnutiu sa sťažovateľ odvolal, pretože sa nestotožnil s posúdením otázky premlčania v rozhodovanej veci. Odvolací súd prvostupňové rozhodnutie potvrdil. Sťažovateľ vidí namietané porušenie v sťažnosti označených práv v tom, že «Okresný súd Piešťany ako aj Krajský súd v Trnave nesprávne vyhodnotili začiatok, spočívanie a koniec plynutia premlčacej lehoty na podanie návrhu na náhradu škody a nemajetkovej ujmy voči štátu v priamej nadväznosti na uznesenie Okresného súdu Piešťany sp. zn. 10C/87/2012 zo dňa 07.02.2013, ktorým súd rozhodol o zastavení konania o prvotnom nároku na náhradu škody a nemajetkovej ujmy pri absencii poučenia na negatívny následok zastavenia konania. Ako som už uvádzal vyššie, Okresný súd Piešťany č. k. 10C/87/2012 nesprávne vyhodnotil procesnú podmienku potreby podania žiadosti na predbežné prerokovanie nároku na náhradu škody a nemajetkovej ujmy príslušným orgánom. Slovné spojenie „je potrebné“ nie je vhodné vykladať reštriktívne, ale extenzívne. Nie je správne považovať nepodanie žiadosti o predbežné prerokovanie nároku príslušným orgánom za nevyhnutnú podmienku podania návrhu na náhradu škody a nemajetkovej ujmy, navyše ak sa jedná o nedostatok, ktorý je odstrániteľný. Mám za to, že sa jedná o podmienku, ktorá v žiadnom prípade neznamená nevyhnutnú povinnosť účastníka splniť ju v momente keď je návrh na náhradu škody a nemajetkovej ujmy na súde uplatnený, ale len jej vhodnosť, resp. účelnosť. Podľa môjho názoru v právnom štáte ani nie je možné tak závažné konanie zastaviť bez toho, aby súd účastníka konania o tejto skutočnosti poučil. Zastávam názor, že pokiaľ súd trvá na skutočnosti, že konanie bolo potrebné pre údajnú nečinnosť z mojej strany zastaviť, bol povinný účastníka konania o takomto následku</w:t>
      </w:r>
    </w:p>
    <w:p>
      <w:r>
        <w:t>2</w:t>
      </w:r>
    </w:p>
    <w:p>
      <w:r>
        <w:t>poučiť, a to priamo vo výzve, ktorou sa domáhal doručenia kópie žiadosti o predbežné prerokovanie nároku na náhradu škody a nemajetkovej ujmy u príslušného orgánu. Aj z uvedeného dôvodu je potrebné zohľadniť a odpočítať čas trvania spočívania premlčacej lehoty, a to od momentu podania návrhu na náhradu škody a nemajetkovej ujmy, t.j. odo dňa 01.06.2012 až do nadobudnutia právoplatnosti rozhodnutia o zastavení konania, t.j. do 12.03.2013.». Na základe uvedeného sťažovateľ v petite žiada, aby ústavný súd nálezom vyslovil, že napadnutými rozsudkami bol porušený čl. 46 ods. 1, čl. 48 ods. 2 ústavy a čl. 6 ods. 1 dohovoru, aby napadnuté rozsudky zrušil, vec vrátil prvostupňovému súdu na ďalšie konanie a aby sťažovateľovi priznal primerané finančné zadosťučinenie a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Sťažnosť z 3. marca 2016 bola ústavnému súdu podaná v mene sťažovateľa obchodnou spoločnosťou AK IVANOVA s. r. o., za ktorú je podpísaná JUDr. Lenka Ivanová, advokátka a konateľka spoločnosti. AK IVANOVA s. r. o.</w:t>
      </w:r>
    </w:p>
    <w:p>
      <w:r>
        <w:t>zastupuje</w:t>
      </w:r>
    </w:p>
    <w:p>
      <w:r>
        <w:t>sťažovateľa</w:t>
      </w:r>
    </w:p>
    <w:p>
      <w:r>
        <w:t>na</w:t>
      </w:r>
    </w:p>
    <w:p>
      <w:r>
        <w:t>základe</w:t>
      </w:r>
    </w:p>
    <w:p>
      <w:r>
        <w:t>substitučného</w:t>
      </w:r>
    </w:p>
    <w:p>
      <w:r>
        <w:t>splnomocnenia. Substitučné splnomocnenie jej bolo udelené JUDr. Danielom Grigeľom 2. marca 2016 (na základe splnomocnenia na zastupovanie sťažovateľa z 1. februára 2016).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Ústavný súd vo svojej rozhodovacej činnosti konštantne poukazuje na to, že zmyslom a účelom substitučného (náhradného splnomocnenia) nemôže byť (z povahy veci) úplné nahradenie originárneho splnomocnenia. Podľa názoru ústavného súdu preto náležite nezdôvodnené a/alebo neobmedzené substitučné (náhradné) splnomocnenie, ktoré vo svojej podstate nahrádza originálne splnomocnenie, je v konaní pred ústavným súdom vylúčené. Ústavný súd v okolnostiach posudzovanej veci ďalej uvádza, že „oprávnenosť“ substituenta vypracovať návrh a podpísať ho v mene sťažovateľa, ktorý ho na to výslovne nesplnomocnil, nemožno ústavne konformným spôsobom oprieť ani o substitučnú doložku</w:t>
      </w:r>
    </w:p>
    <w:p>
      <w:r>
        <w:t>4</w:t>
      </w:r>
    </w:p>
    <w:p>
      <w:r>
        <w:t>obsiahnutú v pôvodnom splnomocnení sťažovateľa pre advokáta (m. m. I. ÚS 339/2012, II. ÚS 474/2015).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V tejto súvislosti ústavný súd pripomína, že takýto nedostatok návrhu (sťažnosti) nie je povinný odstraňovať z úradnej povinnosti, ak sťažovateľ disponuje kvalifikovaným právnym zastúpením – advokátom. Uvedený záver vyplýva zo stabilnej rozhodovacej činnosti ústavného súdu (napr. IV. ÚS 77/08, I. ÚS 368/2010, IV. ÚS 322/2010, IV. ÚS 399/2010, III. ÚS 357/2010, III. ÚS 267/2010, II. ÚS 309/2010). Ústavný súd z uvedených dôvodov konštatuje, že sťažnosť nie je objektívne spôsobilá vyvolať začatie konania, pretože nespĺňa náležitosti predpísané zákonom o ústavnom súde, a preto ju z uvedeného dôvodu odmietol už pri jej predbežnom prerokovaní (§ 25 ods. 2 zákona o ústavnom súde). P o u č e n i e : Proti tomuto rozhodnutiu nemožno podať opravný prostriedok. V Košiciach 3. mája 2016</w:t>
      </w:r>
    </w:p>
    <w:p>
      <w:r>
        <w:t>5</w:t>
      </w:r>
    </w:p>
    <w:p/>
    <w:p>
      <w:r>
        <w:t>Zdroj: KAUZIS.SK – https://www.kauzis.sk/judikatura/r/ECLI:SK:USSR:2016:3.US.271.2016.1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