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457/2016 z 7. 7. 2016</w:t>
      </w:r>
    </w:p>
    <w:p>
      <w:r>
        <w:t>Uznesenie Ústavného súdu SR z 7. júla 2016, sp. zn. III. ÚS 457/2016, ECLI:SK:USSR:2016:3.US.457.2016.1</w:t>
      </w:r>
    </w:p>
    <w:p>
      <w:r>
        <w:t>Súd: Ústavný súd Slovenskej republiky</w:t>
      </w:r>
    </w:p>
    <w:p>
      <w:r>
        <w:t>Spisová značka: III. ÚS 457/2016</w:t>
      </w:r>
    </w:p>
    <w:p>
      <w:r>
        <w:t>ECLI: ECLI:SK:USSR:2016:3.US.457.2016.1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457/2016-19 Ústavný súd Slovenskej republiky na neverejnom zasadnutí senátu 7. júla 2016 predbežne prerokoval sťažnosť , zastúpeného advokátom doc. JUDr. Štefanom Kočanom, PhD., advokátska kancelária, Nitrianska 5, Piešťany, pre namietané porušenie jeho základného práva podľa čl. 17 ods. 2 Ústavy Slovenskej republiky a podľa čl. 5 ods. 4 Dohovoru o ochrane ľudských práv a základných slobôd postupom Krajskej prokuratúry v Trnave v konaní vedenom pod sp. zn. Kv 75/15/2200, postupom Okresného súdu Trnava v konaní vedenom pod sp. zn. Tp 142/2015 a postupom Krajského súdu v Trnave v konaní vedenom pod sp. zn. 5 Tpo 7/2016 v súvislosti s urýchleným rozhodovaním o žiadosti o prepustenie z väzby a takto rozhodol: Sťažnosť</w:t>
      </w:r>
    </w:p>
    <w:p>
      <w:r>
        <w:t>o d m i e t a ako zjavne neopodstatnenú. Odôvodnenie: I.</w:t>
      </w:r>
    </w:p>
    <w:p>
      <w:r>
        <w:t>Ústavnému súdu Slovenskej republiky (ďalej len „ústavný súd“) bola 18. februára 2016 doručená sťažnosť (ďalej len „sťažovateľ“), pre namietané porušenie jeho</w:t>
      </w:r>
    </w:p>
    <w:p>
      <w:r>
        <w:t>základného práva podľa čl. 17 ods. 2 Ústavy Slovenskej republiky (ďalej len „ústava“) a podľa čl. 5 ods. 4 Dohovoru o ochrane ľudských práv a základných slobôd (ďalej len „dohovor“) postupom Krajskej prokuratúry v Trnave (ďalej len „krajská prokuratúra“) v konaní vedenom pod sp. zn. Kv 75/15/2200, postupom Okresného súdu Trnava (ďalej len „okresný súd“) v konaní vedenom pod sp. zn. Tp 142/2015 a postupom Krajského súdu v Trnave (ďalej len „krajský súd“) v konaní vedenom pod sp. zn. 5 Tpo 7/2016. V sťažnosti sťažovateľ uviedol, že mu uznesením vyšetrovateľa Prezídia Policajného zboru, Národnej kriminálnej agentúry, národnej protizločineckej jednotky bolo vznesené obvinenie za obzvlášť závažný zločin krádeže v štádiu pokusu podľa § 14 ods. 1 Trestného zákona ku § 212 ods. 1 a 4 písm. b) a ods. 5 písm. a) Trestného zákona čiastočne dokonaného s poukazom na § 138 písm. i) Trestného zákona, ktorého sa mal sťažovateľ dopustiť v rámci organizovanej skupiny páchateľov. Sťažovateľ podal na krajskej prokuratúre 9. decembra 2015 prostredníctvom svojho obhajcu žiadosť o prepustenie z väzby na slobodu. Okresný súd uznesením sp. zn. Tp 142/2015 zo 7. januára 2016 (ďalej len „uznesenie okresného súdu“) žiadosť sťažovateľa o prepustenie z väzby zamietol. Proti tomuto uzneseniu podal sťažovateľ sťažnosť z 12. januára 2016, pričom o tejto sťažnosti rozhodol uznesením č. k. 5 Tpo 7/2016-35 z 28. januára 2016 (ďalej len „uznesenie krajského súdu“) krajský súd tak, že ju zamietol. Podľa názoru sťažovateľa sa okresný súd vo svojom uznesení odvoláva na neexistujúce dôkazy, ktoré nemajú oporu v procesne vykonaných úkonoch trestného konania, a teda vykazuje znaky svojvôle a arbitrárnosti, sťažovateľovi nie je zrejmé, na základe akých dôkazov dospel okresný súd k záveru, že mal v organizovanej skupine vedúce postavenie, naopak, všetky dosiaľ zadovážené dôkazy preukazujú, že obvinení sa navzájom nepoznali a na páchaní trestnej činnosti sa ani nedohodli, ani sťažovateľa neoznačili za vedúceho organizovanej skupiny. Sťažovateľ v ďalšom namieta, že okresný súd sa s dôvodmi, pre ktoré podal žiadosť o prepustenie z väzby, nezaoberal a tieto žiadnym spôsobom nevyhodnotil.</w:t>
      </w:r>
    </w:p>
    <w:p>
      <w:r>
        <w:t>2</w:t>
      </w:r>
    </w:p>
    <w:p>
      <w:r>
        <w:t>Okresnému súdu vytýka postup pri rozhodovaní o jeho žiadosti, ktorý podľa jeho názoru nespĺňa kritérium osobitnej rýchlosti konania vo väzobnej veci. Pokiaľ ide o krajský súd, sťažovateľ mu vytýka, že jeho uznesenie bolo obhajcovi sťažovateľa doručené 12. februára 2016, t. j. 62 dní od podania žiadosti o prepustenie z väzby na slobodu. Sťažovateľ navrhuje, aby ústavný súd rozhodol týmto nálezom: „1. Krajská prokuratúra Trnava porušila základné práva sťažovateľa zaručené článkom 17 ods. 2 Ústavy Slovenskej republiky a práva sťažovateľa zaručené článkom 5 ods. 4 Dohovoru o ochrane ľudských práv a základných slobôd v konaní Kv 75/15/2200 tým, že urýchlene nerozhodla o zákonnosti pozbavenia jeho slobody. 2. Okresný súd Trnava porušil základné práva sťažovateľa zaručené článkom 17 ods. 2 Ústavy Slovenskej republiky a práva sťažovateľa zaručené článkom 5 ods. 4 Dohovoru o ochrane ľudských práv a základných slobôd v konaní Tp 142/2015 tým, že urýchlene nerozhodol o zákonnosti pozbavenia jeho slobody. 3. Krajský súd Trnava porušil základné práva sťažovateľa zaručené článkom 17 ods. 2 Ústavy Slovenskej republiky a práva sťažovateľa zaručené článkom 5 ods. 4 Dohovoru o ochrane ľudských práv a základných slobôd v konaní 5Tpo/7/2016 tým, že urýchlene nerozhodol o zákonnosti pozbavenia jeho slobody. 4. Okresný súd Trnava prikazuje prepustiť</w:t>
      </w:r>
    </w:p>
    <w:p>
      <w:r>
        <w:t>neodkladne z väzby na</w:t>
      </w:r>
    </w:p>
    <w:p>
      <w:r>
        <w:t>slobodu. 5.</w:t>
      </w:r>
    </w:p>
    <w:p>
      <w:r>
        <w:t>priznáva primerané finančné zadosťučinenie v sume</w:t>
      </w:r>
    </w:p>
    <w:p>
      <w:r>
        <w:t>15.000.- Eur, ktoré sú Krajská prokuratúra Trnava, Okresný súd Trnava a Krajský súd Trnava povinní spoločne a nerozdielne vyplatiť do 2 mesiacov od právoplatnosti tohto nálezu. 6.</w:t>
      </w:r>
    </w:p>
    <w:p>
      <w:r>
        <w:t>priznáva náhradu trov právneho zastúpenia v celkovej sume</w:t>
      </w:r>
    </w:p>
    <w:p>
      <w:r>
        <w:t>254,32.- Eur, ktoré sú Krajská prokuratúra Trnava, Okresný súd Trnava a Krajský súd Trnava povinní spoločne a nerozdielne vyplatiť do 1 mesiaca na účet advokáta doc. JUDr. Štefan Kočan, PhD. od právoplatnosti tohto nálezu.“ II.</w:t>
      </w:r>
    </w:p>
    <w:p>
      <w:r>
        <w:t>3</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4</w:t>
      </w:r>
    </w:p>
    <w:p>
      <w:r>
        <w:t>práva alebo slobody, reálnosť ktorej by mohol posúdiť po jej prijatí na ďalšie konania (napr. I. ÚS 66/98, III. ÚS 168/05, IV. ÚS 136/05, I. ÚS 453/2011). Predmetom sťažnosti je námietka porušenia základného práva sťažovateľa podľa čl. 17 ods. 2 ústavy a čl. 5 ods. 4 dohovoru, postupom krajskej prokuratúry, okresného súdu a krajského súdu v súvislosti s požiadavkou neodkladnosti rozhodovania o žiadosti o prepustenie z väzby. 1. K namietanému porušeniu práva podľa čl. 17 ods. 2 ústavy a práva podľa čl. 5 ods. 4 dohovoru na urýchlené rozhodovanie o žiadosti o prepustenie z väzby postupom krajskej prokuratúry Vo vzťahu k rozhodovaniu sťažovateľa o žiadosti o prepustenie z väzby na slobodu krajskou prokuratúrou považuje ústavný súd za relevantné tieto časové súvislosti: - 14. decembra 2015 bola krajskej prokuratúre doručená žiadosť sťažovateľa o prepustenie z väzby na slobodu z 9. decembra 2015, - 22. decembra 2015 krajská prokuratúra žiadosti sťažovateľa nevyhovela a žiadosť spolu s vyšetrovacím spisom predložila okresnému súdu. Zo skutočností uvedených sťažovateľom, resp. zistených ústavným súdom z príloh priložených k sťažnosti možno v danej veci ustáliť, že konanie o žiadosti sťažovateľa o prepustenie z väzby trvalo na krajskej prokuratúre od 14. decembra 2015 do 22. decembra 2015, teda v súlade s požiadavkou neodkladnosti rozhodovania o žiadosti o prepustenie z väzby. Vzhľadom na uvedené skutočnosti ústavný súd sťažnosť v tejto časti odmietol podľa § 25 ods. 2 zákona o ústavnom súde ako zjavne neopodstatnenú. 2. K namietanému porušeniu práva podľa čl. 17 ods. 2 ústavy a práva podľa čl. 5 ods. 4 dohovoru na urýchlené rozhodovanie o žiadosti o prepustenie z väzby postupom okresného súdu a krajského súdu</w:t>
      </w:r>
    </w:p>
    <w:p>
      <w:r>
        <w:t>5</w:t>
      </w:r>
    </w:p>
    <w:p>
      <w:r>
        <w:t>Vo vzťahu k rozhodovaniu sťažovateľa o žiadosti o prepustenie z väzby na slobodu okresným súdom a krajským súdom považuje ústavný súd za relevantné tieto časové súvislosti: - 23. decembra 2015 bola okresnému súdu doručená žiadosť sťažovateľa o prepustenie z väzby na slobodu z 9. decembra 2015, - 7. januára 2016 okresný súd o predmetnej žiadosti sťažovateľa rozhodol tak, že ju zamietol, - 12. januára 2016 sťažovateľ písomným podaním doplnil odôvodnenie sťažnosti proti uzneseniu okresného súdu, - 28. januára 2016 krajský súd uznesením sťažnosť sťažovateľa zamietol, - uznesenie krajského súdu bolo expedované 8. februára 2016, pričom obhajca uznesenie prevzal 11. februára 2016, obhajca , uznesenie prevzal 12. februára 2016 a sťažovateľ ho prevzal 18. februára 2016. Ústavný súd už v rámci svojej predchádzajúcej rozhodovacej činnosti judikoval, že právo na osobnú slobodu zaručené v čl. 17 ods. 2 a 5 ústavy môže byť porušené aj tým, že orgány činné v trestnom konaní nepostupujú v trestnom konaní v čase, keď je obvinený vo väzbe, s osobitnou starostlivosťou a urýchlením (II. ÚS 55/98). Právo na súdnu ochranu v súvislosti s periodickým skúmaním dôvodnosti väzby, ako aj právo na urýchlené skúmanie dôvodnosti väzby sú teda obsiahnuté v čl. 17 ods. 2 ústavy. Nielen ústavný súd, ale aj štrasburské orgány ochrany práv súčasne zdôrazňujú, že rýchlosť preskúmavania a rozhodovania o žiadostiach o prepustenie z väzby je nevyhnutné posudzovať a vykladať v závislosti od podmienok a okolností každej konkrétnej veci (Bezichieri z roku 1989, A-164, § 21, Neumeister z roku 1968, A-8, § 24 a Sanchez – Reisse z roku 1986, A-107, § 55). Vo svojej judikatúre už ústavný súd vyslovil, že požiadavke neodkladnosti rozhodovania o žiadosti o prepustenie z väzby nezodpovedá lehota počítaná na mesiace, ale na týždne. Tejto požiadavke preto spravidla nemôže zodpovedať lehota konania presahujúca na jednom stupni súdu dobu jedného mesiaca a ani nečinnosť trvajúca týždne (napríklad III. ÚS 255/03, III. ÚS 345/06, II. ÚS 353/06).</w:t>
      </w:r>
    </w:p>
    <w:p>
      <w:r>
        <w:t>6</w:t>
      </w:r>
    </w:p>
    <w:p>
      <w:r>
        <w:t>V danom prípade ústavný súd poukazuje na uvedené časové súvislosti rozhodovania o väzbe a konštatuje, že postup okresného súdu, ako aj postup krajského súdu spĺňa ústavné limity pre urýchlené rozhodovanie o žiadosti o prepustenie z väzby. Vzhľadom na uvedené skutočnosti ústavný súd sťažnosť aj v tejto časti odmietol podľa § 25 ods. 2 zákona o ústavnom súde ako zjavne neopodstatnenú. Nad rámec ústavný súd považuje za potrebné na tomto mieste uviesť, že neušli pozornosti ústavného súdu ďalšie námietky sťažovateľa obsiahnuté v sťažnosti, avšak ústavný súd sa nimi nezaoberal vzhľadom na to, že sťažovateľ v petite sťažnosti neoznačil konkrétne rozhodnutia, ktorými malo dôjsť k porušeniu základných práv sťažovateľa a navyše sa ani nedomáhal zrušenia konkrétnych rozhodnutí všeobecných súdov. Podľa § 20 ods. 4 zákona o ústavnom súde ústavný súd je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 ÚS 19/05, III. ÚS 2/05, III. ÚS 380/2011). Ustanovenie § 20 zákona o ústavnom súde sa v celom rozsahu vzťahuje na sťažnosť podľa § 49 a nasl. zákona o ústavnom súde. P o u č e n i e : Proti tomuto rozhodnutiu nemožno podať opravný prostriedok. V Košiciach 7. júla 2016</w:t>
      </w:r>
    </w:p>
    <w:p>
      <w:r>
        <w:t>7</w:t>
      </w:r>
    </w:p>
    <w:p/>
    <w:p>
      <w:r>
        <w:t>Zdroj: KAUZIS.SK – https://www.kauzis.sk/judikatura/r/ECLI:SK:USSR:2016:3.US.457.2016.1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