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470/2015 z 1. 12. 2015</w:t>
      </w:r>
    </w:p>
    <w:p>
      <w:r>
        <w:t>Uznesenie Ústavného súdu SR z 1. decembra 2015, sp. zn. III. ÚS 470/2015, ECLI:SK:USSR:2016:3.US.470.2015.1</w:t>
      </w:r>
    </w:p>
    <w:p>
      <w:r>
        <w:t>Súd: Ústavný súd Slovenskej republiky</w:t>
      </w:r>
    </w:p>
    <w:p>
      <w:r>
        <w:t>Spisová značka: III. ÚS 470/2015</w:t>
      </w:r>
    </w:p>
    <w:p>
      <w:r>
        <w:t>ECLI: ECLI:SK:USSR:2016:3.US.470.2015.1</w:t>
      </w:r>
    </w:p>
    <w:p>
      <w:r>
        <w:t>Dátum vydania: 1. 12. 2015</w:t>
      </w:r>
    </w:p>
    <w:p>
      <w:r>
        <w:t>Forma: Uznesenie</w:t>
      </w:r>
    </w:p>
    <w:p>
      <w:r>
        <w:t>Oblasť práva: Ústavné právo</w:t>
      </w:r>
    </w:p>
    <w:p>
      <w:pPr>
        <w:pStyle w:val="Heading2"/>
      </w:pPr>
      <w:r>
        <w:t>Text rozhodnutia</w:t>
      </w:r>
    </w:p>
    <w:p>
      <w:r>
        <w:t>SLOVENSKÁ REPUBLIKA</w:t>
      </w:r>
    </w:p>
    <w:p>
      <w:r>
        <w:t>UZNESENIE Ústavného súdu Slovenskej republiky III. ÚS 470/2015-32 Ústavný súd Slovenskej republiky na neverejnom zasadnutí senátu 1. decembra 2015 prerokoval späťvzatie sťažnosti zastúpeného</w:t>
      </w:r>
    </w:p>
    <w:p>
      <w:r>
        <w:t>advokátom</w:t>
      </w:r>
    </w:p>
    <w:p>
      <w:r>
        <w:t>JUDr.</w:t>
      </w:r>
    </w:p>
    <w:p>
      <w:r>
        <w:t>, Jurajom</w:t>
      </w:r>
    </w:p>
    <w:p>
      <w:r>
        <w:t>Chylom,</w:t>
      </w:r>
    </w:p>
    <w:p>
      <w:r>
        <w:t>,</w:t>
      </w:r>
    </w:p>
    <w:p>
      <w:r>
        <w:t>PhD.,</w:t>
      </w:r>
    </w:p>
    <w:p>
      <w:r>
        <w:t>advokátska</w:t>
      </w:r>
    </w:p>
    <w:p>
      <w:r>
        <w:t>kancelária,</w:t>
      </w:r>
    </w:p>
    <w:p>
      <w:r>
        <w:t>Polereckého 9, Bratislava, ktorou namieta porušenie svojho základného práva podľa čl. 17 ods. 2 a 5 Ústavy Slovenskej republiky a práva podľa čl. 5 ods. 1 písm. c) a ods. 4 Dohovoru o ochrane ľudských práv a základných slobôd postupom Okresného súdu Bratislava I v konaní vedenom pod sp. zn. 0 Tp 490/2014 v súvislosti s požiadavkou na urýchlené rozhodnutie o väzbe, a takto rozhodol: Konanie o sťažnosti</w:t>
      </w:r>
    </w:p>
    <w:p>
      <w:r>
        <w:t>zastavuje. Odôvodnenie: I.</w:t>
      </w:r>
    </w:p>
    <w:p>
      <w:r>
        <w:t>Ústavnému</w:t>
      </w:r>
    </w:p>
    <w:p>
      <w:r>
        <w:t>súdu</w:t>
      </w:r>
    </w:p>
    <w:p>
      <w:r>
        <w:t>Slovenskej</w:t>
      </w:r>
    </w:p>
    <w:p>
      <w:r>
        <w:t>11. februára 2015 doručená sťažnosť</w:t>
      </w:r>
    </w:p>
    <w:p>
      <w:r>
        <w:t>republiky</w:t>
      </w:r>
    </w:p>
    <w:p>
      <w:r>
        <w:t>(ďalej</w:t>
      </w:r>
    </w:p>
    <w:p>
      <w:r>
        <w:t>len ,</w:t>
      </w:r>
    </w:p>
    <w:p>
      <w:r>
        <w:t>„ústavný</w:t>
      </w:r>
    </w:p>
    <w:p>
      <w:r>
        <w:t>súd“)</w:t>
      </w:r>
    </w:p>
    <w:p>
      <w:r>
        <w:t>bola (ďalej</w:t>
      </w:r>
    </w:p>
    <w:p>
      <w:r>
        <w:t>len „sťažovateľ“), vo veci namietaného porušenia základných práv podľa čl. 17 ods. 1, 2 a 5 a čl. 46 ods. 1 Ústavy Slovenskej republiky (ďalej len „ústava“) a práv podľa čl. 5 ods. 1 písm. c) a ods. 4 Dohovoru o ochrane ľudských práv a základných slobôd (ďalej len „dohovor“) postupom Okresného súdu Bratislava I (ďalej len „okresný súd“) v konaní</w:t>
      </w:r>
    </w:p>
    <w:p>
      <w:r>
        <w:t>vedenom pod sp. zn. 0 Tp 490/2014 a jeho uznesením z 27. októbra 2014 a postupom Krajského</w:t>
      </w:r>
    </w:p>
    <w:p>
      <w:r>
        <w:t>súdu</w:t>
      </w:r>
    </w:p>
    <w:p>
      <w:r>
        <w:t>v</w:t>
      </w:r>
    </w:p>
    <w:p>
      <w:r>
        <w:t>Bratislave</w:t>
      </w:r>
    </w:p>
    <w:p>
      <w:r>
        <w:t>(ďalej</w:t>
      </w:r>
    </w:p>
    <w:p>
      <w:r>
        <w:t>len</w:t>
      </w:r>
    </w:p>
    <w:p>
      <w:r>
        <w:t>„krajský</w:t>
      </w:r>
    </w:p>
    <w:p>
      <w:r>
        <w:t>súd“)</w:t>
      </w:r>
    </w:p>
    <w:p>
      <w:r>
        <w:t>v konaní</w:t>
      </w:r>
    </w:p>
    <w:p>
      <w:r>
        <w:t>vedenom</w:t>
      </w:r>
    </w:p>
    <w:p>
      <w:r>
        <w:t>pod sp. zn. 3 Tpo 96/2014 a jeho uznesením z 19. decembra 2014. Uznesením č. k. III. ÚS 470/2015-11 z 22. septembra 2015 ústavný súd prijal sťažnosť sťažovateľa na ďalšie konanie v časti namietajúcej porušenie základného práva sťažovateľa podľa čl. 17 ods. 2 a 5 ústavy a práva podľa čl. 5 ods. 1 písm. c) a ods. 4 dohovoru postupom okresného súdu v konaní vedenom pod sp. zn. 0 Tp 490/2014, a to v súvislosti s požiadavkou na urýchlené rozhodnutie o väzbe. Vo zvyšnej časti sťažnosť sťažovateľa zamietol. Sťažovateľ 2. novembra 2015 prostredníctvom svojho právneho zástupcu doručil ústavnému súdu podanie z 21. októbra 2015, v ktorom uviedol, že svoju sťažnosť z 11. februára 2015 berie späť a žiada, aby ústavný súd konanie o jeho sťažnosti zastavil. Podľa § 54 zákona o ústavnom súde ak sťažovateľ vezme svoju sťažnosť späť, ústavný súd konanie o nej zastaví okrem prípadu, ak ústavný súd rozhodne, že späťvzatie sa nepripúšťa, najmä ak sťažnosť smeruje proti takému právoplatnému rozhodnutiu, opatreniu alebo inému zásahu, ktoré mimoriadne závažným spôsobom porušujú základné práva alebo slobody sťažovateľa. Ústavný súd vzhľadom na to, že sťažovateľ podaním z 21. októbra 2015 vzal svoju sťažnosť späť, a nezistil existenciu skutočností, ktoré by mohli viesť k záveru o neprípustnosti zastavenia konania, rozhodol tak, ako to je uvedené vo výrokovej časti tohto rozhodnutia (obdobne napr. III. ÚS 126/07, III. ÚS 203/2013, III. ÚS 408/2013, III. ÚS 560/2013 a iné). P o u č e n i e : Proti tomuto rozhodnutiu nemožno podať opravný prostriedok. V Košiciach 1. decembra 2015</w:t>
      </w:r>
    </w:p>
    <w:p>
      <w:r>
        <w:t>2</w:t>
      </w:r>
    </w:p>
    <w:p/>
    <w:p>
      <w:r>
        <w:t>Zdroj: KAUZIS.SK – https://www.kauzis.sk/judikatura/r/ECLI:SK:USSR:2016:3.US.470.2015.1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