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548/2015 z 27. 10. 2015</w:t>
      </w:r>
    </w:p>
    <w:p>
      <w:r>
        <w:t>Uznesenie Ústavného súdu SR z 27. októbra 2015, sp. zn. III. ÚS 548/2015, ECLI:SK:USSR:2016:3.US.548.2015.1</w:t>
      </w:r>
    </w:p>
    <w:p>
      <w:r>
        <w:t>Súd: Ústavný súd Slovenskej republiky</w:t>
      </w:r>
    </w:p>
    <w:p>
      <w:r>
        <w:t>Spisová značka: III. ÚS 548/2015</w:t>
      </w:r>
    </w:p>
    <w:p>
      <w:r>
        <w:t>ECLI: ECLI:SK:USSR:2016:3.US.548.2015.1</w:t>
      </w:r>
    </w:p>
    <w:p>
      <w:r>
        <w:t>Dátum vydania: 27. 10. 2015</w:t>
      </w:r>
    </w:p>
    <w:p>
      <w:r>
        <w:t>Forma: Uznesenie</w:t>
      </w:r>
    </w:p>
    <w:p>
      <w:r>
        <w:t>Oblasť práva: Ústavné právo</w:t>
      </w:r>
    </w:p>
    <w:p>
      <w:pPr>
        <w:pStyle w:val="Heading2"/>
      </w:pPr>
      <w:r>
        <w:t>Text rozhodnutia</w:t>
      </w:r>
    </w:p>
    <w:p>
      <w:r>
        <w:t>SLOVENSKÁ REPUBLIKA</w:t>
      </w:r>
    </w:p>
    <w:p>
      <w:r>
        <w:t>UZNESENIE Ústavného súdu Slovenskej republiky III. ÚS 548/2015­16 Ústavný súd Slovenskej republiky na neverejnom zasadnutí 27. októbra 2015 predbežne prerokoval sťažnosť obchodnej spoločnosti Rapid life životná poisťovňa, a. s., Garbiarska 2, Košice, zastúpenej advokátskou kanceláriou MST PARTNERS, s. r. o., Laurinská 3, Bratislava, v mene ktorej koná konateľ a advokát JUDr. Martin Timcsák, vo veci namietaného porušenia jej základného práva vlastniť majetok zaručeného čl. 20 ods. 1 Ústavy Slovenskej republiky, na súdnu ochranu zaručeného čl. 46 ods. 1 Ústavy Slovenskej republiky a čl. 36 ods. 1 Listiny základných práv a slobôd, základného práva na verejné prerokovanie veci v jej prítomnosti, práva vyjadriť sa ku všetkým vykonávaným dôkazom zaručeného čl. 48 ods. 2 Ústavy Slovenskej republiky, práva na spravodlivé súdne konanie zaručeného čl. 6 ods. 1 Dohovoru o ochrane ľudských práv a základných slobôd a práva na ochranu vlastníctva podľa čl. 1 Dodatkového protokolu k ,,Európskemu dohovoru o ľudských právach“ postupom a uznesením Okresného súdu Galanta sp. zn. 23 Er 1258/2010 z 30. decembra 2011, postupom a uznesením Krajského súdu v Trnave sp. zn. 5 CoE 261/2012 z 29. apríla 2013 a postupom a uznesením Najvyššieho súdu Slovenskej republiky sp. zn. 6 ECdo 136/2014 z 26. mája 2015 a takto rozhodol: Sťažnosť obchodnej spoločnosti Rapid life životná poisťovňa, a. s., o d m i e t a .</w:t>
      </w:r>
    </w:p>
    <w:p>
      <w:r>
        <w:t>Odôvodnenie: I. Ústavnému súdu Slovenskej republiky (ďalej len „ústavný súd“) bola 17. júna 2015 doručená sťažnosť obchodnej spoločnosti Rapid life životná poisťovňa, a. s., Garbiarska 2, Košice (ďalej len „sťažovateľka“), ktorou namietala porušenie svojho základného práva vlastniť majetok zaručeného čl. 20 ods. 1 Ústavy Slovenskej republiky (ďalej len „ústava“), na súdnu ochranu zaručeného čl. 46 ods. 1 ústavy a čl. 36 ods. 1 Listiny základných práv a slobôd (ďalej len „listina“), základného práva na verejné prerokovanie veci v jej prítomnosti, práva vyjadriť sa ku všetkým vykonávaným dôkazom zaručeného čl. 48 ods. 2 ústavy, práva na spravodlivé súdne konanie zaručeného čl. 6 ods. 1 Dohovoru o ochrane ľudských práv a základných slobôd (ďalej len „dohovor“) a práva na ochranu vlastníctva podľa čl. 1 Dodatkového protokolu k Dohovoru o ochrane ľudských práv a základných slobôd (ďalej len „dodatkový protokol“) postupom a uznesením Okresného súdu Galanta (ďalej len „okresný súd“) sp. zn. 23 Er 1258/2010 z 30. decembra 2011 (ďalej aj „napadnuté uznesenie okresného súdu“), postupom a uznesením Krajského súdu v Trnave (ďalej len „krajský súd“) sp. zn. 5 CoE 261/2012 z 29. apríla 2013 (ďalej aj „napadnuté uznesenie krajského súdu“) a postupom a uznesením Najvyššieho súdu Slovenskej republiky sp. zn. 6 ECdo 136/2014 z 26. mája 2015 (ďalej aj „napadnuté uznesenie najvyššieho súdu“). Sťažovateľka v sťažnosti uviedla, že súdny exekútor na jej návrh podal na okresnom súde</w:t>
      </w:r>
    </w:p>
    <w:p>
      <w:r>
        <w:t>žiadosť</w:t>
      </w:r>
    </w:p>
    <w:p>
      <w:r>
        <w:t>o vydanie</w:t>
      </w:r>
    </w:p>
    <w:p>
      <w:r>
        <w:t>poverenia</w:t>
      </w:r>
    </w:p>
    <w:p>
      <w:r>
        <w:t>na</w:t>
      </w:r>
    </w:p>
    <w:p>
      <w:r>
        <w:t>začatie</w:t>
      </w:r>
    </w:p>
    <w:p>
      <w:r>
        <w:t>exekúcie.</w:t>
      </w:r>
    </w:p>
    <w:p>
      <w:r>
        <w:t>Exekučným</w:t>
      </w:r>
    </w:p>
    <w:p>
      <w:r>
        <w:t>titulom</w:t>
      </w:r>
    </w:p>
    <w:p>
      <w:r>
        <w:t>bol rozhodcovský rozsudok Arbitrážneho súdu Košice znejúceho na zaplatenie sumy 42,95 € a trov rozhodcovského konania, ktorý sťažovateľka identifikovala v sťažnosti. Okresný súd právo sťažovateľky na výkon vykonateľných rozhodnutí odoprel, keď „rozhodol bez účasti sťažovateľa a bez nariadenia pojednávania uznesením, tak, že žiadosť súdneho exekútora zamietol“.</w:t>
      </w:r>
    </w:p>
    <w:p>
      <w:r>
        <w:t>2</w:t>
      </w:r>
    </w:p>
    <w:p>
      <w:r>
        <w:t>Sťažovateľka tvrdí, že všeobecné súdy nedisponovali rozhodcovským spisom a rozhodli bez jej účasti, pričom vykonali dokazovanie, ku ktorému sa sťažovateľka nemala možnosť</w:t>
      </w:r>
    </w:p>
    <w:p>
      <w:r>
        <w:t>vyjadriť,</w:t>
      </w:r>
    </w:p>
    <w:p>
      <w:r>
        <w:t>a</w:t>
      </w:r>
    </w:p>
    <w:p>
      <w:r>
        <w:t>rozhodli</w:t>
      </w:r>
    </w:p>
    <w:p>
      <w:r>
        <w:t>podľa sťažovateľky</w:t>
      </w:r>
    </w:p>
    <w:p>
      <w:r>
        <w:t>v</w:t>
      </w:r>
    </w:p>
    <w:p>
      <w:r>
        <w:t>rozpore</w:t>
      </w:r>
    </w:p>
    <w:p>
      <w:r>
        <w:t>bez nariadenia so</w:t>
      </w:r>
    </w:p>
    <w:p>
      <w:r>
        <w:t>pojednávania.</w:t>
      </w:r>
    </w:p>
    <w:p>
      <w:r>
        <w:t>zákonom,</w:t>
      </w:r>
    </w:p>
    <w:p>
      <w:r>
        <w:t>pričom</w:t>
      </w:r>
    </w:p>
    <w:p>
      <w:r>
        <w:t>Takýto v</w:t>
      </w:r>
    </w:p>
    <w:p>
      <w:r>
        <w:t>tejto</w:t>
      </w:r>
    </w:p>
    <w:p>
      <w:r>
        <w:t>postup</w:t>
      </w:r>
    </w:p>
    <w:p>
      <w:r>
        <w:t>je</w:t>
      </w:r>
    </w:p>
    <w:p>
      <w:r>
        <w:t>súvislosti</w:t>
      </w:r>
    </w:p>
    <w:p>
      <w:r>
        <w:t>poukazuje aj na judikatúru najvyššieho súdu, Súdneho dvora Európskej únie (ďalej len „Súdny dvor“) a aj ústavného súdu, ktoré s vecou súvisia, v ktorých ústavný súd v obdobných veciach sťažnosti sťažovateľky prijal na ďalšie konanie a vyslovil už aj porušenie jej práv. Okresný súd podľa sťažovateľky „nevychádzal z obsahu rozhodcovského spisu“ a napadnutému uzneseniu krajského súdu a najvyššieho súdu sťažovateľka vytýka jeho arbitrárnosť a nepreskúmateľnosť pre nedostatok odôvodnenia v otázke týkajúcej sa prípadu, keď pri vydávaní poverenia na vykonanie exekúcie súd vykonáva dokazovanie. Krajský súd podľa sťažovateľky „nevymedzil hranice dokazovania, teda nevymedzil, čo sa v súlade s jeho právnym názorom má považovať za dokazovanie a aký postup súdu už dokazovaním nie je“ . Ďalej sťažovateľka vo svojom podaní konštatuje, že § 53 ods. 4 písm. r) zákona č. 40/1964 Zb. Občiansky zákonník v znení neskorších predpisov (ďalej len „Občiansky zákonník“) upravujúci neprijateľnosť podmienky obsiahnutej v spotrebiteľskej zmluve, ktorá od spotrebiteľa vyžaduje, aby spory s dodávateľom riešil výlučne v rozhodcovskom konaní, nie je v súlade so zámerom smernice č. 93/13/EHS. Vychádzajúc z uvedených skutočností sťažovateľka žiadala, aby ústavný súd prijal jej sťažnosť na ďalšie konanie a nálezom vyslovil, že označeným postupom a rozhodnutím okresného súdu, krajského súdu a najvyššieho súdu boli porušené jej označené práva, aby napadnuté uznesenie okresného súdu, krajského súdu a najvyššieho súdu zrušil a vec vrátil okresnému súdu na ďalšie konanie a aby jej priznal úhradu trov právneho zastúpenia. II.</w:t>
      </w:r>
    </w:p>
    <w:p>
      <w:r>
        <w:t>3</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Porušenie svojich základných práv zaručených čl. 20 ods. 1, čl. 46 ods. 1 a čl. 48 ods. 2 ústavy a čl. 36 ods. 1 listiny, ako aj čl. 6 ods. 1 dohovoru a čl. 1 dodatkového protokolu vidí sťažovateľka v tom, že všeobecné súdy v exekučnom konaní rozhodli bez nariadenia pojednávania, hoci pre potreby § 44 ods. 2 zákona Národnej rady Slovenskej republiky č. 233/1995 Z. z. o súdnych exekútoroch a exekučnej činnosti (Exekučný poriadok) a o zmene a doplnení ďalších zákonov v znení neskorších predpisov (ďalej len „Exekučný poriadok“) vykonávali dokazovanie, čím jej odňali možnosť vyjadriť sa k vykonaným dôkazom. V tejto súvislosti uviedla, že všeobecné súdy postupovali aj v rozpore judikatúrou ústavného súdu, ktorú nerešpektovali, a na túto jej námietku ani neodpovedali. 4</w:t>
      </w:r>
    </w:p>
    <w:p>
      <w:r>
        <w:t>1. K namietanému porušeniu označených práv postupom okresného súdu v označenom konaní a napadnutým uznesením okresného súdu Pokiaľ ide o napadnuté uznesenie súdu prvého stupňa, ako aj jeho postup, ktorý vydaniu uznesenia predchádzal,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napadnuté uznesenie okresného súdu ani jeho predchádzajúci postup, keďže ho už meritórne preskúmal na základe odvolania krajský súd, ktorý bol oprávnený a zároveň povinný poskytnúť sťažovateľke ochranu jej právam. Z uvedeného dôvodu ústavný súd sťažnosť v tejto časti smerujúcej proti uzneseniu súdu prvého stupňa, ako aj jeho postupu odmietol podľa § 25 ods. 2 zákona o ústavnom súde pre nedostatok právomoci na jej prerokovanie (m. m. IV. ÚS 405/04, III. ÚS 133/05, IV. ÚS 155/2010, III. ÚS 311/2014). 2. K namietanému porušeniu označených práv postupom krajského súdu v označenom konaní a napadnutým uznesením krajského súdu Ústavný súd vo vzťahu k splneniu procesných podmienok prípustnosti sťažnosti smerujúcej proti postupu a rozhodnutiam odvolacieho súdu bral do úvahy neskoršie napadnuté uznesenie najvyššieho súdu v dovolacom konaní, ktorým dovolanie sťažovateľky odmietol, a preto nepovažoval v súlade s judikatúrou Európskeho súdu pre ľudské práva (ďalej len „ESĽP“) sťažnosť v tejto časti za oneskorenú, pretože lehota na podanie sťažnosti vo vzťahu k napadnutému rozsudku krajského súdu je v prípadoch procesného rozhodnutia dovolacieho súdu považovaná za zachovanú (pozri rozsudok ESĽP z 12. 11. 2002 vo veci Zvolský a Zvolská verzus Česká republika, sťažnosť č. 46129/99, body 51, 53 a 54). V takýchto prípadoch sa potom lehota určená v § 53 ods. 3 zákona o ústavnom súde počíta od právoplatnosti procesného rozhodnutia dovolacieho súdu.</w:t>
      </w:r>
    </w:p>
    <w:p>
      <w:r>
        <w:t>5</w:t>
      </w:r>
    </w:p>
    <w:p>
      <w:r>
        <w:t>Ústavný súd preto predloženú sťažnosť v časti namietajúcej napadnuté uznesenie krajského súdu ako súdu odvolacieho nepovažoval za oneskorene podanú, a to aj vzhľadom na skutkovú okolnosť včasnosti sťažnosti v časti namietajúcej napadnuté uznesenie najvyššieho súdu ako súdu dovolacieho. Označenému postupu a uzneseniu krajského súdu sťažovateľka vytýka predovšetkým neodstránenie vady postupu okresného súdu spočívajúcej v nenariadení pojednávania pred zamietnutím žiadosti súdneho exekútora o udelenie poverenia na vykonanie exekúcie. Súčasne namieta i samotné právne posúdenie veci krajským súdom, ktorý sa stotožnil s právnym názorom okresného súdu o absolútnej neplatnosti rozhodcovskej doložky vo všeobecných poistných podmienkach sťažovateľky, ako aj arbitrárnosť jeho záverov. Pokiaľ ide o argument sťažovateľky, že okresný súd nenariadil pojednávanie a neumožnil jej uplatnenie základných procesných práv, ústavný súd konštatuje, že ak súd prvého stupňa nenariadi pojednávanie, hoci je tak z dôvodu vykonávania dokazovania povinný urobiť, zaťažuje svoj procesný postup (a v konečnom dôsledku i rozhodnutie) vadou podľa § 221 ods. 1 písm. f) OSP, teda odňatím možnosti konať pred súdom. Ak následne na základe podaného odvolania odvolací súd túto vadu neodstráni, zaťaží svoj postup vadou podľa § 237 písm. f) OSP, ktorá je spôsobilým dôvodom prípustnosti dovolania i samotným dovolacím dôvodom [§ 241 ods. 2 písm. a) OSP]. Námietku nenariadenia pojednávania teda sťažovateľka mohla predniesť aj v dovolaní proti uzneseniu krajského súdu, ktorý podľa jej názoru ako súd odvolací konkretizovanú vadu postupu okresného súdu nenapravil. Z podkladov, ktoré má ústavný súd k dispozícii, vyplýva, že uvedenú možnosť sťažovateľka aj využila, a tak sa jej námietkou odňatia možnosti konať pred súdom meritórne zaoberal najvyšší súd ako súd dovolací. Preto vzhľadom na princíp subsidiarity zakotvený v čl. 127 ods. 1 ústavy nebolo v právomoci ústavného súdu preskúmanie napadnutého postupu a uznesenia krajského súdu, keďže na základe podaného dovolania predmetnú námietku preskúmal najvyšší súd. V tejto časti musel ústavný súd sťažnosť odmietnuť pre nedostatok svojej právomoci na jej prerokovanie.</w:t>
      </w:r>
    </w:p>
    <w:p>
      <w:r>
        <w:t>6</w:t>
      </w:r>
    </w:p>
    <w:p>
      <w:r>
        <w:t>Zo stabilizovanej judikatúry ústavného súdu vyplýva,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7</w:t>
      </w:r>
    </w:p>
    <w:p>
      <w:r>
        <w:t>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8</w:t>
      </w:r>
    </w:p>
    <w:p>
      <w:r>
        <w:t>iným dôvodom, ktoré môžu zakladať záver o zjavnej neopodstatnenosti sťažnosti, patrí aj absencia ústavnoprávneho rozmeru namietaných pochybení, resp. nedostatkov v činnosti alebo rozhodovaní príslušného orgánu verejnej moci, posudzovaná v kontexte s konkrétnymi okolnosťami prípadu. Z odôvodnenia napadnutého uznesenia krajského súdu vyplýva, že súdny exekútor v uvedenej veci doručil žiadosť o udelenie poverenia na vykonanie exekúcie o vymoženie označenej sumy, ako aj trov rozhodcovského konania na základe exekučného titulu – rozhodcovského rozsudku, pričom okresný súd vychádzajúc z predložených listín zistil, že žiadosť súdneho exekútora o udelenie poverenia na vykonanie exekúcie je potrebné zamietnuť z dôvodu, že rozhodcovská doložka bola už v čase jej uzatvárania neprijateľnou podmienkou a ako taká bola už od počiatku neplatná v zmysle § 53 ods. 4 a 5 Občianskeho zákonníka účinného v čase uzatvárania zmluvy. Rozhodcovské konanie, ktorého výsledkom bol exekučný titul, sa teda uskutočnilo bez riadneho zmocnenia zo strany zmluvných strán a rozhodcovský rozsudok vydaný v takomto konaní nemôže byť exekučným titulom na vykonanie exekúcie. Sťažovateľka podala proti napadnutému uzneseniu okresného súdu na krajskom súde odvolanie, v ktorom okrem iného namietala, že napadnuté uznesenie je nezákonné a svoje odvolacie dôvody oprela o ustanovenia § 205 ods. 2 písm. a) v spojení s § 221 ods. 1 písm. f) OSP. Krajský súd po preskúmaní odvolaním napadnutého uznesenia okresného súdu bez nariadenia pojednávania v súlade s § 214 ods. 2 OSP dospel k záveru, že odvolanie sťažovateľky nie je dôvodné. Krajský súd v odôvodnení svojho uznesenia zdôraznil, že „vzhľadom na charakter právneho vzťahu medzi účastníkmi zmluvy, ktorý je spotrebiteľský, exekučný súd mal povinnosť preskúmať, či rozhodcovská doložka, na základe ktorej bol vydaný rozhodcovský rozsudok, ktorý má byť v danej veci exekučným titulom, bola dojednaná platne aj vzhľadom na právnu úpravu ochrany spotrebiteľa v OZ“. Ďalej krajský súd uviedol, „keďže 9</w:t>
      </w:r>
    </w:p>
    <w:p>
      <w:r>
        <w:t>predmetná rozhodcovská doložka, s poukazom na vyššie uvedenú argumentáciu, je neprijateľnou zmluvnou podmienkou, v zmysle cit. §53 ods. 4 Občianskeho zákonníka je neplatná a keďže potom medzi zmluvnými stranami nebola platne uzavretá rozhodcovská zmluva v zmysle § 3 a nasledujúcich zák. č. 244/2002 Z. z., nebola založená právomoc rozhodcovského súdu v danej veci konať a rozhodnúť. Rozsudok rozhodcovského súdu, ktorý bol predložený ako exekučný titul je preto právne neúčinný nulitný, neschopný vyvolať právne následky. Exekučný titul je teda v rozpore so zákonom, v dôsledku čoho boli splnené podmienky § 44 ods. 2 Exekučného poriadku pre zamietnutie žiadosti súdneho exekútora o udelenie poverenia na vykonanie exekúcie v celosti.“. Krajský súd v tejto súvislosti v odôvodnení svojho rozhodnutia poukázal aj na závery najvyššieho súdu vo veciach sp. zn. 3 Cdo 146/2011 a sp. zn. 6 Cdo 1/2012, z ktorých vyplýva povinnosť skúmať existenciu alebo platnosť rozhodcovskej zmluvy a následne posúdiť materiálnu vykonateľnosť takéhoto exekučného titulu. Odôvodnenie uznesenia krajského súdu nemá v žiadnom prípade arbitrárny charakter. Ústavný súd tiež už judikoval, že judikatúra Súdneho dvora (predtým Európskeho súdneho dvora) vychádza z predpokladu, že kontrolu neprijateľných podmienok v spotrebiteľských zmluvách má súd realizovať ex offo, pričom nevyhnutnosť tohto postupu je daná povahou a významom verejného záujmu, z ktorého vychádza ochrana spotrebiteľa (II. ÚS 235/2012). Skutočnosť, že sťažovateľka sa s takýmto prístupom a z neho plynúcim právnym názorom krajského súdu vysloveným v odvolacom konaní nestotožňuje, nemôže sama osebe viesť k záveru o zjavnej neodôvodnenosti alebo arbitrárnosti tohto názoru a nezakladá ani oprávnenie ústavného súdu nahradiť právny názor krajského súdu svojím vlastným (m. m. I. ÚS 313/2010, II. ÚS 134/09).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krajského 10</w:t>
      </w:r>
    </w:p>
    <w:p>
      <w:r>
        <w:t>súdu takéto nedostatky nevykazuje, a preto bolo potrebné sťažnosť v tejto časti odmietnuť ako zjavne neopodstatnenú podľa § 25 ods. 2 zákona o ústavnom súde. V súvislosti s napadnutým uznesením krajského súdu ako súdu odvolacieho považuje ústavný súd za potrebné zdôrazniť, že v sťažnosti doručenej ústavnému súdu sťažovateľka doplnila aj ďalšiu právnu argumentáciu, ktorú však v exekučnom konaní v podanom opravnom prostriedku nepredniesla. O takýchto námietkach potom ústavný súd nemá právomoc rozhodovať, pretože princíp subsidiarity podľa čl. 127 ods. 1 ústavy mu v tom bráni.</w:t>
      </w:r>
    </w:p>
    <w:p>
      <w:r>
        <w:t>3. K namietanému porušeniu označených práv postupom najvyššieho súdu v označenom konaní a napadnutým uznesením najvyššieho súdu Proti označenému rozhodnutiu krajského súdu podala sťažovateľka dovolanie najvyššiemu súdu, ktorý o ňom rozhodol tak, že ho odmietol ako neprípustné.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 Ústavný</w:t>
      </w:r>
    </w:p>
    <w:p>
      <w:r>
        <w:t>súd</w:t>
      </w:r>
    </w:p>
    <w:p>
      <w:r>
        <w:t>však</w:t>
      </w:r>
    </w:p>
    <w:p>
      <w:r>
        <w:t>preskúmal</w:t>
      </w:r>
    </w:p>
    <w:p>
      <w:r>
        <w:t>napadnuté</w:t>
      </w:r>
    </w:p>
    <w:p>
      <w:r>
        <w:t>uznesenie</w:t>
      </w:r>
    </w:p>
    <w:p>
      <w:r>
        <w:t>najvyššieho</w:t>
      </w:r>
    </w:p>
    <w:p>
      <w:r>
        <w:t>súdu,</w:t>
      </w:r>
    </w:p>
    <w:p>
      <w:r>
        <w:t>ktorým dovolanie odmietol ako neprípustné s odkazom, že „v danom prípade ide o dovolanie podané v obdobnej veci, aká už bola v počte väčšom ako päť predmetom konania pred dovolacím súdom na základe dovolania podaného tou istou dovolateľkou – viď konania vedené na najvyššom súde pod sp. zn. ... 6 ECdo 126/2013, 1 ECdo 119/2013..., 4 ECdo 22/2013, 5 ECdo 271/2013, 7 ECdo 33/2014“, pričom dovolací súd „sa stotožnil a</w:t>
      </w:r>
    </w:p>
    <w:p>
      <w:r>
        <w:t>11</w:t>
      </w:r>
    </w:p>
    <w:p>
      <w:r>
        <w:t>poukázal na odôvodnenia týchto rozhodnutí“ a konštatoval, že už ďalšie dôvody nepovažoval</w:t>
      </w:r>
    </w:p>
    <w:p>
      <w:r>
        <w:t>za</w:t>
      </w:r>
    </w:p>
    <w:p>
      <w:r>
        <w:t>potrebné</w:t>
      </w:r>
    </w:p>
    <w:p>
      <w:r>
        <w:t>uviesť.</w:t>
      </w:r>
    </w:p>
    <w:p>
      <w:r>
        <w:t>Ústavný</w:t>
      </w:r>
    </w:p>
    <w:p>
      <w:r>
        <w:t>súd</w:t>
      </w:r>
    </w:p>
    <w:p>
      <w:r>
        <w:t>v tejto</w:t>
      </w:r>
    </w:p>
    <w:p>
      <w:r>
        <w:t>súvislosti</w:t>
      </w:r>
    </w:p>
    <w:p>
      <w:r>
        <w:t>zistil,</w:t>
      </w:r>
    </w:p>
    <w:p>
      <w:r>
        <w:t>že</w:t>
      </w:r>
    </w:p>
    <w:p>
      <w:r>
        <w:t>citované rozhodnutia najvyššieho súdu už boli predmetom jeho prieskumu v rozhodnutiach o sťažnostiach sťažovateľky vedených v konaniach ústavného súdu pod sp. zn. II. ÚS 440/2015 (6 ECdo 126/2013, 1 ECdo 119/2013) a sp. zn. III. ÚS 264/2012 (4 ECdo 22/2013, 5 ECdo 271/2013, 7 ECdo 33/2014), v ktorých boli sťažnosti v tejto časti odmietnuté ako zjavne neopodstatnené, pričom ústavný súd konštatuje, že argumenty sťažovateľky boli v podstatnom obsahovo totožné ako tie, ktoré sťažovateľka prezentovala v tejto sťažnosti. Keďže ústavný súd sa stotožňuje s dôvodmi uvedenými v týchto svojich rozhodnutiach, pre účely tohto rozhodnutia postačuje, aby v podrobnostiach na nich odkázal a sťažnosť sťažovateľky v tejto časti odmietol z rovnakého dôvodu ako predtým, teda z dôvodu jej zjavnej neopodstatnenosti. S ohľadom na tieto skutočnosti ústavný súd preto rozhodol podľa § 25 ods. 2 zákona o ústavnom súde o odmietnutí sťažnosti tak, ako to je uvedené vo výroku tohto rozhodnutia. Nad rámec uvedených dôvodov odmietnutia sťažovateľky vzhľadom na totožnosť tak v osobe sťažovateľky, ako aj totožnosť v použitej právnej argumentácii a skutkových okolností prípadov sťažovateľky, ústavný súd poukazuje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preto sa ústavný súd plne stotožňuje s odôvodnením svojich predchádzajúcich rozhodnutí (I. ÚS 332/2012, I. ÚS 359/2012, I. ÚS 547/2012, I. ÚS 38/2013, I. ÚS 641/2013, I. ÚS 675/2013, I. ÚS 14/2014, I. ÚS 41/2014, I. ÚS 414/2014, I. ÚS 358/2015, II. ÚS 160/2013, II. ÚS 382/2013, II. ÚS 389/2014, II. ÚS 812/2014, II. ÚS 816/2014, II. ÚS 440/2015, III. ÚS 264/2012, III. ÚS 595/2012, III. ÚS 433/2013, III. ÚS 455/2013, III. ÚS 480/2013, III. ÚS 412/2014, III. ÚS 445/2014, III. ÚS 702/2014, III. ÚS 250/2015, III.</w:t>
      </w:r>
    </w:p>
    <w:p>
      <w:r>
        <w:t>ÚS 252/2015,</w:t>
      </w:r>
    </w:p>
    <w:p>
      <w:r>
        <w:t>III.</w:t>
      </w:r>
    </w:p>
    <w:p>
      <w:r>
        <w:t>ÚS 424/2015,</w:t>
      </w:r>
    </w:p>
    <w:p>
      <w:r>
        <w:t>IV.</w:t>
      </w:r>
    </w:p>
    <w:p>
      <w:r>
        <w:t>ÚS 344/2012,</w:t>
      </w:r>
    </w:p>
    <w:p>
      <w:r>
        <w:t>IV.</w:t>
      </w:r>
    </w:p>
    <w:p>
      <w:r>
        <w:t>ÚS 461/2012,</w:t>
      </w:r>
    </w:p>
    <w:p>
      <w:r>
        <w:t>IV. ÚS 367/2014...) a v podrobnostiach na ne odkazuje. V tejto súvislosti ústavný súd ešte</w:t>
      </w:r>
    </w:p>
    <w:p>
      <w:r>
        <w:t>12</w:t>
      </w:r>
    </w:p>
    <w:p>
      <w:r>
        <w:t>dodáva, že pokiaľ sťažovateľka aj v budúcnosti bude podávať rovnaké sťažnosti v rovnakých prípadoch (čo sa týka podstatných argumentov, skutočností a okolností), ústavný súd v zmysle § 25 ods. 2 poslednej vety zákona o ústavnom súde môže takéto sťažnosti odmietnuť aj bez odôvodnenia. P o u č e n i e : Proti tomuto rozhodnutiu nemožno podať opravný prostriedok. V Košiciach 27. októbra 2015</w:t>
      </w:r>
    </w:p>
    <w:p>
      <w:r>
        <w:t>13</w:t>
      </w:r>
    </w:p>
    <w:p/>
    <w:p>
      <w:r>
        <w:t>Zdroj: KAUZIS.SK – https://www.kauzis.sk/judikatura/r/ECLI:SK:USSR:2016:3.US.548.2015.1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