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574/2016 z 13. 9. 2016</w:t>
      </w:r>
    </w:p>
    <w:p>
      <w:r>
        <w:t>Uznesenie Ústavného súdu SR z 13. septembra 2016, sp. zn. III. ÚS 574/2016, ECLI:SK:USSR:2016:3.US.574.2016.1</w:t>
      </w:r>
    </w:p>
    <w:p>
      <w:r>
        <w:t>Súd: Ústavný súd Slovenskej republiky</w:t>
      </w:r>
    </w:p>
    <w:p>
      <w:r>
        <w:t>Spisová značka: III. ÚS 574/2016</w:t>
      </w:r>
    </w:p>
    <w:p>
      <w:r>
        <w:t>ECLI: ECLI:SK:USSR:2016:3.US.574.2016.1</w:t>
      </w:r>
    </w:p>
    <w:p>
      <w:r>
        <w:t>Dátum vydania: 13. 9.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</w:t>
      </w:r>
    </w:p>
    <w:p>
      <w:r>
        <w:t>III. ÚS 574/2016-24 Ústavný súd Slovenskej republiky na neverejnom zasadnutí 13. septembra 2016 predbežne</w:t>
      </w:r>
    </w:p>
    <w:p>
      <w:r>
        <w:t>prerokoval</w:t>
      </w:r>
    </w:p>
    <w:p>
      <w:r>
        <w:t>sťažnosti</w:t>
      </w:r>
    </w:p>
    <w:p>
      <w:r>
        <w:t>obchodnej</w:t>
      </w:r>
    </w:p>
    <w:p>
      <w:r>
        <w:t>spoločnosti</w:t>
      </w:r>
    </w:p>
    <w:p>
      <w:r>
        <w:t>POHOTOVOSŤ,</w:t>
      </w:r>
    </w:p>
    <w:p>
      <w:r>
        <w:t>s. r. o.,</w:t>
      </w:r>
    </w:p>
    <w:p>
      <w:r>
        <w:t>Pribinova 25, Bratislava, zastúpenej obchodnou spoločnosťou Fridrich Paľko, s. r. o., Grösslingová 4, Bratislava, v mene ktorej koná konateľ a advokát doc. JUDr. Branislav Fridrich, PhD., vo veci namietaného porušenia jej základných práv podľa čl. 20 ods. 1 a čl. 46 ods. 1 Ústavy Slovenskej republiky, práva podľa čl. 6 ods. 1 Dohovoru o ochrane ľudských práv a základných slobôd, práva podľa čl. 1 Dodatkového protokolu k Dohovoru o ochrane ľudských práv a základných slobôd, práva podľa čl. 47 Charty základných práv Európskej únie, ako aj namietaného porušenia čl. 12 ods. 2 Ústavy Slovenskej republiky a čl. 14 Dohovoru o ochrane ľudských práv a základných slobôd postupom Okresného súdu Lučenec a jeho uzneseniami sp. zn. 6 Er 616/2007 z 2. februára 2012 (Rvp 4997/2015), sp. zn. 10 Er 60/2011 z 30. januára 2012 (Rvp 5934/2015), sp. zn. 21 Er 839/2007 zo 17. februára 2012 (Rvp 7918/2015), sp. zn. 5 Er 705/2007 z 3. júla 2014 (Rvp 8380/2015) a sp. zn. 8 Er 339/2009 z 9. marca 2012 (Rvp 9063/2015), postupom Okresného súdu Revúca a jeho uzneseniami sp. zn. 6 Er 366/2008 z 3. marca 2014 (Rvp 4998/2015), sp. zn. 6 Er 1607/2008 z 27. júna 2013 (Rvp 5234/2015), sp. zn. 6 Er 2875/2008 z 10. marca 2014 (Rvp 5932/2015), sp. zn. 6 Er 3596/2008 z 24. júna 2013 (Rvp 5933/2015) a sp. zn. 4 Er 3409/2008 zo 6. augusta 2013 (Rvp 9062/2015), postupom Okresného súdu Rimavská Sobota a jeho uzneseniami sp. zn. 4 Er 1945/2006 z 26. júna 2013 (Rvp 4999/2015), sp. zn. 5 Er 309/2009 z 11. októbra 2013 (Rvp 5000/2015), sp. zn. 11 Er 11/2007 z 13. marca 2014 (Rvp 5001/2015), sp. zn. 1 Er 996/2009 z 5. novembra 2013 (Rvp 5002/2015), sp. zn. 2 Er 2276/2012 z 18. septembra 2013 (Rvp 5003/2015),</w:t>
      </w:r>
    </w:p>
    <w:p>
      <w:r>
        <w:t>sp. zn. 1 Er 1719/2006 zo 6. novembra 2013 (Rvp 5151/2015), sp. zn. 1 Er 2349/2012 zo 17. septembra 2013 (Rvp 5235/2015), sp. zn. 1 Er 47/2007 z 15. januára 2014 (Rvp 7545/2015), sp. zn. 1 Er 869/2009 z 5. novembra 2013 (Rvp 8381/2015) a sp. zn. 21 Er 110/2008 z 5. februára 2014 (Rvp 9061/2015), postupom Okresného súdu Žiar nad Hronom a jeho uzneseniami sp. zn. 15 Er 1718/2006 z 24. septembra 2014 (Rvp 9053/2015), sp. zn. 15 Er 1548/2006 z 25. novembra 2014 (Rvp 9054/2015), sp. zn. 2 Er 705/2013 z 27. novembra 2014 (Rvp 9055/2015) a sp. zn. 11 Er 491/2007 z 13. decembra 2013 (Rvp 9056/2015), postupom Okresného súdu Zvolen a jeho uzneseniami sp. zn. 28 Er 514/2008 z 2. októbra 2014 (Rvp 5004/2015), sp. zn. 22 Er 228/2009 z 30. mája 2014 (Rvp 5005/2015), sp. zn. 22 Er 744/2010 z 31. júla 2014 (Rvp 5006/2015), sp. zn. 11 Er 2273/2006 z 23. júna 2011 (Rvp 5007/2015), sp. zn. 11 Er 1589/2003 z 30. októbra 2012 (Rvp 5008/2015), sp. zn. 11 Er 884/2005 z 2. novembra 2012 (Rvp 5152/2015), sp. zn. 11 Er 782/2007 z 1. júna 2010 (Rvp 5153/2015), sp. zn. 11 Er 2508/2004 z 30. apríla 2013 (Rvp 5233/2015), sp. zn. 11 Er 908/2005 z 15. februára 2011 (Rvp 5931/2015), sp. zn. 6 Er 7/2007 zo 17. októbra 2014 (Rvp 7539/2015), sp. zn. 6 Er 522/2014 z 1. decembra 2014 (Rvp 7540/2015), sp. zn. 11 Er 1129/2005 z 23. októbra 2012 (Rvp 7541/2015), sp. zn. 11 Er 5105/2007 z 11. mája 2012 (Rvp 7542/2015), sp. zn. 11 Er 4999/2006 zo 17. mája 2011 (Rvp 7543/2015), sp. zn. 11 Er 3349/2003 z 27. augusta 2010 (Rvp 7544/2015), sp. zn. 11 Er 488/2004 z 30. októbra 2012 (Rvp 7915/2015), sp. zn. 11 Er 1379/2004 z 12. apríla 2012 (Rvp 7916/2015), sp. zn. 11 Er 3495/2007 z 21. októbra 2014 (Rvp 7917/2015), sp. zn. 28 Er 158/2009 z 28. novembra 2014 (Rvp 8382/2015), sp. zn. 6 Er 528/2014 z 10. novembra 2014 (Rvp 8383/2015), sp. zn. 25 Er 230/2009 z 9. septembra 2013 (Rvp 9057/2015), sp. zn. 11 Er 4889/2007 z 11. mája 2012 (Rvp 9058/2015) a sp. zn. 25 Er 149/2009 z 9. septembra 2013 (Rvp 9059/2015), postupom Okresného súdu Banská Bystrica a jeho uznesením sp. zn. 2 Er 813/2010 zo 17. apríla 2012 (Rvp 9060/2015) a postupom Krajského súdu v Banskej Bystrici a jeho uzneseniami sp. zn. 5 CoE 158/2014 z 23. januára 2015 (Rvp 4997/2015), sp. zn. 1 CoE 299/2014 z 28. januára 2015 (Rvp 5934/2015), sp. zn. 12 CoE 132/2013 z 11. marca 2015 (Rvp 7918/2015), sp. zn. 2 CoE 214/2014 z 12. novembra 2014 (Rvp 8380/2015), sp. zn. 2 CoE 121/2015 z 24. marca 2015 (Rvp 9063/2015), sp. zn. 2 CoE 263/2014 zo 17. decembra 2014 (Rvp 4998/2015), sp. zn. 12 CoE 95/2013 z 26. februára 2015 (Rvp 5234/2015), sp. zn.</w:t>
      </w:r>
    </w:p>
    <w:p>
      <w:r>
        <w:t>2</w:t>
      </w:r>
    </w:p>
    <w:p>
      <w:r>
        <w:t>5 CoE 106/2014 z 9. decembra 2014 (Rvp 5932/2015), sp. zn. 17 CoE 20/2014 z 25. júna 2014 (Rvp 5933/2015), sp. zn. 12 CoE 113/2013 z 26. februára 2015 (Rvp 9062/2015), sp. zn. 1 CoE 265/2014 z 2. decembra 2014 (Rvp 4999/2015), sp. zn. 43 CoE 336/2014 z 30. septembra 2014 (Rvp 5000/2015), sp. zn. 41 CoE 358/2014 z 26. novembra 2014 (Rvp 5001/2015), sp. zn. 41 CoE 428/2014 z 18. decembra 2014 (Rvp 5002/2015), sp. zn. 5 CoE 39/2014 z 9. decembra 2014 (Rvp 5003/2015), sp. zn. 2 CoE 240/2014 z 3. decembra 2014 (Rvp 5151/2015), sp. zn. 4 CoE 48/2014 z 21. januára 2015 (Rvp 5235/2015), sp. zn. 1 CoE 305/2014 z 28. januára 2015 (Rvp 7545/2015), sp. zn. 41 CoE 429/2014 z 18. februára 2015 (Rvp 8381/2015), sp. zn. 41 CoE 513/2014 z 31. marca 2015 (Rvp 9061/2015), sp. zn. 41 CoE 471/2014 z 31. marca 2015 (Rvp 9053/2015), sp. zn. 3 CoE 68/2015 z 8. apríla 2015 (Rvp 9054/2015), sp. zn. 2 CoE 107/2015 z 24. marca 2015 (Rvp 9055/2015), sp. zn. 16 CoE 49/2014 z 9. apríla 2015 (Rvp 9056/2015), sp. zn. 6 CoE 18/2015 z 5. februára 2014 (Rvp 5004/2015), sp. zn. 2 CoE 2/2015 z 15. januára 2015 (Rvp 5005/2015), sp. zn. 2 CoE 3/2015 z 15. januára 2015 (Rvp 5006/2015), sp. zn. 3 CoE 146/2014 z 21. januára 2015 (Rvp 5007/2015), sp. zn. 3 CoE 8/2015 z 18. februára 2015 (Rvp 5008/2015), sp. zn. 5 CoE 105/2014 z 27. januára 2015 (Rvp 5152/2015), sp. zn. 17 CoE 35/2013 z 8. apríla 2013 (Rvp 5153/2015), sp. zn. 6 CoE 36/2015 z 12. februára 2015 (Rvp 5233/2015), sp. zn. 5 CoE 110/2014 z 27. januára 2015 (Rvp 5931/2015), sp. zn. 2 CoE 5/2015 z 15. januára 2015 (Rvp 7539/2015), sp. zn. 6 CoE 44/2015 z 12. marca 2015 (Rvp 7540/2015), sp. zn. 1 CoE 363/2014 z 27. februára 2015 (Rvp 7541/2015), sp. zn. 1 CoE 282/2014 z 28. januára 2015 (Rvp 7542/2015), sp. zn. 3 CoE 6/2015 zo 4. februára 2015 (Rvp 7543/2015), sp. zn. 1 CoE 280/2014 z 28. januára 2015 (Rvp 7544/2015), sp. zn. 43 CoE 1/2015 z 26. februára 2015 (Rvp 7915/2015), sp. zn. 2 CoE 51/2015 z 10. marca 2015 (Rvp 7916/2015), sp. zn. 2 CoE 29/2015 z 2. marca 2015 (Rvp 7917/2015), sp. zn. 2 CoE 123/2015 z 24. marca 2015 (Rvp 8382/2015), sp. zn. 2 CoE 53/2015 z 10. marca 2015 (Rvp 8383/2015), sp. zn. 43 CoE 515/2014 z 29. januára 2015 (Rvp 9057/2015), sp. zn. 5 CoE 84/2014 z 3. februára 2015 (Rvp 9058/2015), sp. zn. 1 CoE 368/2014 z 28. januára 2015 (Rvp 9059/2015) a sp. zn. 12 CoE 1/2014 z 26. marca 2015 (Rvp 9060/2015) a takto rozhodol:</w:t>
      </w:r>
    </w:p>
    <w:p>
      <w:r>
        <w:t>3</w:t>
      </w:r>
    </w:p>
    <w:p>
      <w:r>
        <w:t>Sťažnosti obchodnej spoločnosti POHOTOVOSŤ, s. r. o., vedené pod spisovými značkami: Rvp 4997/2015,</w:t>
      </w:r>
    </w:p>
    <w:p>
      <w:r>
        <w:t>Rvp 5934/2015,</w:t>
      </w:r>
    </w:p>
    <w:p>
      <w:r>
        <w:t>Rvp 7918/2015,</w:t>
      </w:r>
    </w:p>
    <w:p>
      <w:r>
        <w:t>Rvp 8380/2015,</w:t>
      </w:r>
    </w:p>
    <w:p>
      <w:r>
        <w:t>Rvp 9063/2015,</w:t>
      </w:r>
    </w:p>
    <w:p>
      <w:r>
        <w:t>Rvp 4998/2015,</w:t>
      </w:r>
    </w:p>
    <w:p>
      <w:r>
        <w:t>Rvp 5234/2015,</w:t>
      </w:r>
    </w:p>
    <w:p>
      <w:r>
        <w:t>Rvp 5932/2015,</w:t>
      </w:r>
    </w:p>
    <w:p>
      <w:r>
        <w:t>Rvp 5933/2015,</w:t>
      </w:r>
    </w:p>
    <w:p>
      <w:r>
        <w:t>Rvp 9062/2015,</w:t>
      </w:r>
    </w:p>
    <w:p>
      <w:r>
        <w:t>Rvp 4999/2015,</w:t>
      </w:r>
    </w:p>
    <w:p>
      <w:r>
        <w:t>Rvp 5000/2015,</w:t>
      </w:r>
    </w:p>
    <w:p>
      <w:r>
        <w:t>Rvp 5001/2015,</w:t>
      </w:r>
    </w:p>
    <w:p>
      <w:r>
        <w:t>Rvp 5002/2015,</w:t>
      </w:r>
    </w:p>
    <w:p>
      <w:r>
        <w:t>Rvp 5003/2015,</w:t>
      </w:r>
    </w:p>
    <w:p>
      <w:r>
        <w:t>Rvp 5151/2015,</w:t>
      </w:r>
    </w:p>
    <w:p>
      <w:r>
        <w:t>Rvp 5235/2015,</w:t>
      </w:r>
    </w:p>
    <w:p>
      <w:r>
        <w:t>Rvp 7545/2015,</w:t>
      </w:r>
    </w:p>
    <w:p>
      <w:r>
        <w:t>Rvp 8381/2015,</w:t>
      </w:r>
    </w:p>
    <w:p>
      <w:r>
        <w:t>Rvp 9061/2015,</w:t>
      </w:r>
    </w:p>
    <w:p>
      <w:r>
        <w:t>Rvp 9053/2015,</w:t>
      </w:r>
    </w:p>
    <w:p>
      <w:r>
        <w:t>Rvp 9054/2015,</w:t>
      </w:r>
    </w:p>
    <w:p>
      <w:r>
        <w:t>Rvp 9055/2015,</w:t>
      </w:r>
    </w:p>
    <w:p>
      <w:r>
        <w:t>Rvp 9056/2015,</w:t>
      </w:r>
    </w:p>
    <w:p>
      <w:r>
        <w:t>Rvp 5004/2015,</w:t>
      </w:r>
    </w:p>
    <w:p>
      <w:r>
        <w:t>Rvp 5005/2015,</w:t>
      </w:r>
    </w:p>
    <w:p>
      <w:r>
        <w:t>Rvp 5006/2015,</w:t>
      </w:r>
    </w:p>
    <w:p>
      <w:r>
        <w:t>Rvp 5007/2015,</w:t>
      </w:r>
    </w:p>
    <w:p>
      <w:r>
        <w:t>Rvp 5008/2015,</w:t>
      </w:r>
    </w:p>
    <w:p>
      <w:r>
        <w:t>Rvp 5152/2015,</w:t>
      </w:r>
    </w:p>
    <w:p>
      <w:r>
        <w:t>Rvp 5153/2015,</w:t>
      </w:r>
    </w:p>
    <w:p>
      <w:r>
        <w:t>Rvp 5233/2015,</w:t>
      </w:r>
    </w:p>
    <w:p>
      <w:r>
        <w:t>Rvp 5931/2015,</w:t>
      </w:r>
    </w:p>
    <w:p>
      <w:r>
        <w:t>Rvp 7539/2015,</w:t>
      </w:r>
    </w:p>
    <w:p>
      <w:r>
        <w:t>Rvp 7540/2015,</w:t>
      </w:r>
    </w:p>
    <w:p>
      <w:r>
        <w:t>Rvp 7541/2015,</w:t>
      </w:r>
    </w:p>
    <w:p>
      <w:r>
        <w:t>Rvp 7542/2015,</w:t>
      </w:r>
    </w:p>
    <w:p>
      <w:r>
        <w:t>Rvp 7543/2015,</w:t>
      </w:r>
    </w:p>
    <w:p>
      <w:r>
        <w:t>Rvp 7544/2015,</w:t>
      </w:r>
    </w:p>
    <w:p>
      <w:r>
        <w:t>Rvp 7915/2015,</w:t>
      </w:r>
    </w:p>
    <w:p>
      <w:r>
        <w:t>Rvp 7916/2015,</w:t>
      </w:r>
    </w:p>
    <w:p>
      <w:r>
        <w:t>Rvp 7917/2015,</w:t>
      </w:r>
    </w:p>
    <w:p>
      <w:r>
        <w:t>Rvp 8382/2015,</w:t>
      </w:r>
    </w:p>
    <w:p>
      <w:r>
        <w:t>Rvp 8383/2015,</w:t>
      </w:r>
    </w:p>
    <w:p>
      <w:r>
        <w:t>Rvp 9057/2015,</w:t>
      </w:r>
    </w:p>
    <w:p>
      <w:r>
        <w:t>Rvp 9058/2015, Rvp 9059/2015 a Rvp 9060/2015 s p á j a</w:t>
      </w:r>
    </w:p>
    <w:p>
      <w:r>
        <w:t>na spoločné konanie, ktoré</w:t>
      </w:r>
    </w:p>
    <w:p>
      <w:r>
        <w:t>bude ďalej vedené pod sp. zn. III. ÚS 574/2016.</w:t>
      </w:r>
    </w:p>
    <w:p>
      <w:r>
        <w:t>Sťažnosti obchodnej spoločnosti POHOTOVOSŤ, s. r. o., o d m i e t a .</w:t>
      </w:r>
    </w:p>
    <w:p>
      <w:r>
        <w:t>Odôvodnenie:</w:t>
      </w:r>
    </w:p>
    <w:p>
      <w:r>
        <w:t>V súvislosti s obsahom sťažností uvedených v záhlaví Ústavný súd Slovenskej republiky (ďalej len „ústavný súd“) po ich preskúmaní konštatuje, že o skutkovo a právne zhodných sťažnostiach sťažovateľky už viackrát rozhodol, pričom ich spojil na spoločné konanie a odmietol pre nedostatok právomoci a pre ich zjavnú neopodstatnenosť (napr. I. ÚS 181/2016, II. ÚS 745/2015, III. ÚS 463/2014, IV. ÚS 327/2014). Vzhľadom na to, že ústavný súd v týchto označených rozhodnutiach poukázal (upozornil) na nedostatky sťažností sťažovateľky, toto rozhodnutie sa v súlade s § 25 ods. 2 treťou vetou zákona Národnej rady Slovenskej republiky č. 38/1993 Z. z. o organizácii Ústavného súdu Slovenskej republiky, o konaní pred ním a o postavení jeho sudcov v znení neskorších predpisov neodôvodňuje.</w:t>
      </w:r>
    </w:p>
    <w:p>
      <w:r>
        <w:t>4</w:t>
      </w:r>
    </w:p>
    <w:p>
      <w:r>
        <w:t>P o u č e n i e : Proti tomuto rozhodnutiu nemožno podať opravný prostriedok. V Košiciach 13. septembra 2016</w:t>
      </w:r>
    </w:p>
    <w:p>
      <w:r>
        <w:t>5</w:t>
      </w:r>
    </w:p>
    <w:p/>
    <w:p>
      <w:r>
        <w:t>Zdroj: KAUZIS.SK – https://www.kauzis.sk/judikatura/r/ECLI:SK:USSR:2016:3.US.574.2016.1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