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578/2016 z 13. 9. 2016</w:t>
      </w:r>
    </w:p>
    <w:p>
      <w:r>
        <w:t>Uznesenie Ústavného súdu SR z 13. septembra 2016, sp. zn. III. ÚS 578/2016, ECLI:SK:USSR:2016:3.US.578.2016.1</w:t>
      </w:r>
    </w:p>
    <w:p>
      <w:r>
        <w:t>Súd: Ústavný súd Slovenskej republiky</w:t>
      </w:r>
    </w:p>
    <w:p>
      <w:r>
        <w:t>Spisová značka: III. ÚS 578/2016</w:t>
      </w:r>
    </w:p>
    <w:p>
      <w:r>
        <w:t>ECLI: ECLI:SK:USSR:2016:3.US.578.2016.1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578/2016-8 Ústavný súd Slovenskej republiky na neverejnom zasadnutí senátu 13. septembra 2016 predbežne prerokoval sťažnosti obchodnej spoločnosti POHOTOVOSŤ, s. r. o., Pribinova 25, Bratislava, zastúpenej obchodnou spoločnosťou Fridrich Paľko, s. r. o., Grösslingová 4, Bratislava, v mene ktorej koná konateľ a advokát doc. JUDr. Branislav Fridrich, PhD., ktorými namieta porušenie svojho základného práva na súdnu ochranu podľa čl. 46 ods. 1 Ústavy Slovenskej republiky a práva na spravodlivé súdne konanie podľa čl. 6 ods. 1 Dohovoru o ochrane ľudských práv a základných slobôd postupom Krajského súdu v Banskej Bystrici a jeho uzneseniami sp. zn. 17 Co 843/2014 z 15. apríla 2015 (Rvp 9237/2015), sp. zn. 41 Co 217/2015 z 19. februára 2015 (Rvp 9238/2015), sp. zn. 2 Co 28/2015 zo 6. marca 2015 (Rvp 9239/2015), sp. zn. 1 Co 95/2015 zo 14. apríla 2015 (Rvp 9240/2015), sp. zn. 1 Co 509/2014 z 19. decembra 2014 (Rvp 9241/2015), sp. zn. 17 Co 1233/2014 zo 17. decembra 2014 (Rvp 9242/2015), sp. zn. 16 Co 809/2014 z 18. decembra 2014 (Rvp 9243/2015), sp. zn. 16 Co 1134/2013 z 23. októbra 2014 (Rvp 9244/2015), sp. zn. 16 Co 1087/2014 z 12. marca 2015 (Rvp 9245/2015), sp. zn. 15 Co 60/2014 z 26. marca 2015 (Rvp 9246/2015), sp. zn. 15 Co 827/2013 zo 4. marca 2015 (Rvp 9247/2015), sp. zn. 41 Co 892/2014 z 31. marca 2015 (Rvp 9248/2015), sp. zn. 17 Co 216/2015 z 1. apríla 2015 (Rvp 9249/2015), sp. zn. 17 Co 220/2015 z 1. apríla 2015 (Rvp 9250/2015), sp. zn. 13 Co 1214/2014 z 31. marca 2015 (Rvp 9251/2015), sp. zn. 43 Co 636/2014 z 12. marca 2015 (Rvp 9252/2015), sp. zn. 12 Co 811/2014 z 26. marca 2015 (Rvp 9253/2015), sp. zn. 14 Co 721/2014 z 10. februára 2015 (Rvp 9254/2015), sp. zn. 14 Co 144/2015 z 11. marca 2015 (Rvp 9255/2015), sp. zn. 17 Co 172/2015</w:t>
      </w:r>
    </w:p>
    <w:p>
      <w:r>
        <w:t>z 31. marca 2015 (Rvp 9256/2015), sp. zn. 41 Co 152/2015 z 31. marca 2015 (Rvp 9257/2015), sp. zn. 15 Co 700/2013 zo 4. marca 2015 (Rvp 9258/2015), sp. zn. 15 Co 712/2013 zo 4. marca 2015 (Rvp 9259/2015), sp. zn. 15 Co 627/2013 zo 4. marca 2015 (Rvp 9260/2015), sp. zn. 12 Co 651/2014 z 26. marca 2015 (Rvp 9261/2015), sp. zn. 12 Co 808/2014 z 26. marca 2015 (Rvp 9262/2015), sp. zn. 43 Co 104/2015 z 9. apríla 2015 (Rvp 9263/2015), sp. zn. 1 Co 46/2015 z 27. marca 2015 (Rvp 9264/2015), sp. zn. 1 Co 44/2015 z 27. marca 2015 (Rvp 9265/2015), sp. zn. 41 Co 154/2015 z 31. marca 2015 (Rvp 9266/2015), sp. zn. 43 Co 114/2015 z 9. apríla 2015 (Rvp 9267/2015), sp. zn. 13 Co 1220/2014 zo 7. apríla 2015 (Rvp 9268/2015), sp. zn. 13 Co 1226/2014 zo 7. apríla 2015 (Rvp 9269/2015), sp. zn. 13 Co 1203/2014 z 31. marca 2015 (Rvp 9270/2015), sp. zn. 13 Co 1206/2014 z 31. marca 2015 (Rvp 9271/2015), sp. zn. 13 Co 1209/2014 z 31. marca 2015 (Rvp 9272/2015), sp. zn. 13 Co 1223/2014 z 31. marca 2015 (Rvp 9273/2015), sp. zn. 1 Co 76/2015 z 27. marca 2015 (Rvp 9274/2015), sp. zn. 1 Co 70/2015 z 27. marca 2015 (Rvp 9275/2015), sp. zn. 16 Co 1291/2014 z 9. apríla 2015 (Rvp 9605/2015), sp. zn. 16 Co 796/2014 z 12. marca 2015 (Rvp 9606/2015), sp. zn. 13 Co 1179/2014 zo 7. apríla 2015 (Rvp 9607/2015), sp. zn. 1 Co 2/2015 z 27. marca 2015 (Rvp 9608/2015), sp. zn. 13 Co 861/2014 z 21. apríla 2015 (Rvp 9609/2015), sp. zn. 16 Co 1334/2014 z 26. marca 2015 (Rvp 9610/2015), sp. zn. 1 Co 82/2015 z 27. marca 2015 (Rvp 9611/2015), sp. zn. 14 Co 169/2015 z 26. marca 2015 (Rvp 9612/2015), sp. zn. 14 Co 159/2015 z 26. marca 2015 (Rvp 9613/2015), sp. zn. 15 Co 231/2015 zo 14. apríla 2015 (Rvp 9614/2015), sp. zn. 17 Co 120/2015 z 31. marca 2015 (Rvp 9615/2015), sp. zn. 14 Co 164/2015 z 31. marca 2015 (Rvp 9616/2015), sp. zn. 16 Co 1029/2014 z 26. marca 2015 (Rvp 9617/2015), sp. zn. 15 Co 102/2014 z 11. februára 2015 (Rvp 9618/2015), sp. zn. 16 Co 1145/2014 z 12. marca 2015 (Rvp 9619/2015), sp. zn. 12 Co 788/2013 z 29. januára 2015 (Rvp 9620/2015), sp. zn. 15 Co 311/2014 z 11. februára 2015 (Rvp 9621/2015), sp. zn. 16 Co 1160/2014 z 26. marca 2014 (Rvp 9622/2015), sp. zn. 43 Co 595/2014 z 12. marca 2015 (Rvp 9623/2015), sp. zn. 16 Co 1174/2014 z 12. marca 2015 (Rvp 9624/2015), sp. zn. 16 Co 1149/2014 z 12. marca 2015 (Rvp 9625/2015), sp. zn. 12 Co 734/2013 z 29. januára 2015 (Rvp 9626/2015), sp. zn. 43 Co 733/2014 z 26. februára 2015 (Rvp 9627/2015), sp. zn. 43 Co 165/2015 z 9. apríla 2015 (Rvp 9628/2015), sp. zn. 15 Co 237/2014 z 11. februára 2015 (Rvp 9629/2015), sp. zn. 13 Co 1151/2014 zo 17. marca 2015 (Rvp 9630/2015), sp. zn. 16 Co 1163/2014</w:t>
      </w:r>
    </w:p>
    <w:p>
      <w:r>
        <w:t>2</w:t>
      </w:r>
    </w:p>
    <w:p>
      <w:r>
        <w:t>z 12. marca 2015 (Rvp 9631/2015), sp. zn. 15 Co 716/2014 z 11. februára 2015 (Rvp 9632/2015), sp. zn. 14 Co 973/2013 z 24. februára 2015 (Rvp 9633/2015), sp. zn. 12 Co 845/2014 z 26. marca 2015 (Rvp 9634/2015), sp. zn. 17 Co 124/2015 zo 4. marca 2015 (Rvp 9635/2015), sp. zn. 17 Co 156/2015 z 1. apríla 2015 (Rvp 9636/2015) a sp. zn. 14 Co 423/2014 zo 14. októbra 2014 (Rvp 9637/2015), a takto rozhodol: 1. Sťažnosti</w:t>
      </w:r>
    </w:p>
    <w:p>
      <w:r>
        <w:t>obchodnej</w:t>
      </w:r>
    </w:p>
    <w:p>
      <w:r>
        <w:t>spoločnosti</w:t>
      </w:r>
    </w:p>
    <w:p>
      <w:r>
        <w:t>POHOTOVOSŤ,</w:t>
      </w:r>
    </w:p>
    <w:p>
      <w:r>
        <w:t>s.</w:t>
      </w:r>
    </w:p>
    <w:p>
      <w:r>
        <w:t>r.</w:t>
      </w:r>
    </w:p>
    <w:p>
      <w:r>
        <w:t>o.,</w:t>
      </w:r>
    </w:p>
    <w:p>
      <w:r>
        <w:t>vedené</w:t>
      </w:r>
    </w:p>
    <w:p>
      <w:r>
        <w:t>pod spisovými značkami: Rvp 9237/2015, Rvp 9238/2015, Rvp 9239/2015, Rvp 9240/2015, Rvp 9241/2015, Rvp 9242/2015, Rvp 9243/2015, Rvp 9244/2015, Rvp 9245/2015, Rvp 9246/2015, Rvp 9247/2015, Rvp 9248/2015, Rvp 9249/2015, Rvp 9250/2015, Rvp 9251/2015, Rvp 9252/2015, Rvp 9253/2015, Rvp 9254/2015, Rvp 9255/2015, Rvp 9256/2015, Rvp 9257/2015, Rvp 9258/2015, Rvp 9259/2015, Rvp 9260/2015, Rvp 9261/2015, Rvp 9262/2015, Rvp 9263/2015, Rvp 9264/2015, Rvp 9265/2015, Rvp 9266/2015, Rvp 9267/2015, Rvp 9268/2015, Rvp 9269/2015, Rvp 9270/2015, Rvp 9271/2015, Rvp 9272/2015, Rvp 9273/2015, Rvp 9274/2015, Rvp 9275/2015, Rvp 9605/2015, Rvp 9606/2015, Rvp 9607/2015, Rvp 9608/2015, Rvp 9609/2015, Rvp 9610/2015, Rvp 9611/2015, Rvp 9612/2015, Rvp 9613/2015, Rvp 9614/2015, Rvp 9615/2015, Rvp 9616/2015, Rvp 9617/2015, Rvp 9618/2015, Rvp 9619/2015, Rvp 9620/2015, Rvp 9621/2015, Rvp 9622/2015, Rvp 9623/2015, Rvp 9624/2015, Rvp 9625/2015, Rvp 9626/2015, Rvp 9627/2015, Rvp 9628/2015, Rvp 9629/2015, Rvp 9630/2015, Rvp 9631/2015, Rvp 9632/2015, Rvp 9633/2015, Rvp 9634/2015, Rvp 9635/2015, Rvp 9636/2015 a Rvp 9637/2015 spája na spoločné konanie, ktoré bude ďalej vedené pod sp. zn. III. ÚS 578/2016. 2. Sťažnosti obchodnej spoločnosti POHOTOVOSŤ, s. r. o., zjavne neopodstatnené.</w:t>
      </w:r>
    </w:p>
    <w:p>
      <w:r>
        <w:t>3</w:t>
      </w:r>
    </w:p>
    <w:p>
      <w:r>
        <w:t>odmieta</w:t>
      </w:r>
    </w:p>
    <w:p>
      <w:r>
        <w:t>ako</w:t>
      </w:r>
    </w:p>
    <w:p>
      <w:r>
        <w:t>Odôvodnenie: V súvislosti s obsahom sťažností uvedených v záhlaví Ústavný súd Slovenskej republiky (ďalej len „ústavný súd“) po ich preskúmaní konštatuje, že o skutkovo a právne zhodných sťažnostiach sťažovateľky už viackrát rozhodol, pričom ich spojil na spoločné konanie a odmietol ako zjavne neopodstatnené (napr. I. ÚS 147/2015, I. ÚS 763/2014, II. ÚS 83/2016, III. ÚS 620/2014, IV. ÚS 340/2014). Vzhľadom na to, že ústavný súd v týchto označených rozhodnutiach poukázal (upozornil) na nedostatky sťažností sťažovateľky, toto rozhodnutie sa v súlade s § 25 ods. 2 treťou vetou zákona Národnej rady Slovenskej republiky č. 38/1993 Z. z. o organizácii Ústavného súdu Slovenskej republiky, o konaní pred ním a o postavení jeho sudcov v znení neskorších predpisov neodôvodňuje. P o u č e n i e : Proti tomuto rozhodnutiu nemožno podať opravný prostriedok. V Košiciach 13. septembra 2016</w:t>
      </w:r>
    </w:p>
    <w:p>
      <w:r>
        <w:t>4</w:t>
      </w:r>
    </w:p>
    <w:p/>
    <w:p>
      <w:r>
        <w:t>Zdroj: KAUZIS.SK – https://www.kauzis.sk/judikatura/r/ECLI:SK:USSR:2016:3.US.578.2016.1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