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614/2015 z 1. 12. 2015</w:t>
      </w:r>
    </w:p>
    <w:p>
      <w:r>
        <w:t>Uznesenie Ústavného súdu SR z 1. decembra 2015, sp. zn. III. ÚS 614/2015, ECLI:SK:USSR:2016:3.US.614.2015.1</w:t>
      </w:r>
    </w:p>
    <w:p>
      <w:r>
        <w:t>Súd: Ústavný súd Slovenskej republiky</w:t>
      </w:r>
    </w:p>
    <w:p>
      <w:r>
        <w:t>Spisová značka: III. ÚS 614/2015</w:t>
      </w:r>
    </w:p>
    <w:p>
      <w:r>
        <w:t>ECLI: ECLI:SK:USSR:2016:3.US.614.2015.1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614/2015-7 Ústavný súd Slovenskej republiky na neverejnom zasadnutí senátu 1. decembra 2015 predbežne prerokoval sťažnosť</w:t>
      </w:r>
    </w:p>
    <w:p>
      <w:r>
        <w:t>,</w:t>
      </w:r>
    </w:p>
    <w:p>
      <w:r>
        <w:t>zastúpenej advokátkou</w:t>
      </w:r>
    </w:p>
    <w:p>
      <w:r>
        <w:t>,</w:t>
      </w:r>
    </w:p>
    <w:p>
      <w:r>
        <w:t>, advokátska kancelária,</w:t>
      </w:r>
    </w:p>
    <w:p>
      <w:r>
        <w:t>, pre namietané porušenie jej základného práva na prerokovanie veci bez zbytočných prieťahov podľa čl. 48 ods. 2 Ústavy Slovenskej republiky postupom Krajského súdu v Bratislave v konaní vedenom pod sp. zn. 6 Co 173/2014 a takto rozhodol: Sťažnosť</w:t>
      </w:r>
    </w:p>
    <w:p>
      <w:r>
        <w:t>o d m i e t a ako zjavne neopodstatnenú. Odôvodnenie: I.</w:t>
      </w:r>
    </w:p>
    <w:p>
      <w:r>
        <w:t>Ústavnému</w:t>
      </w:r>
    </w:p>
    <w:p>
      <w:r>
        <w:t>súdu</w:t>
      </w:r>
    </w:p>
    <w:p>
      <w:r>
        <w:t>Slovenskej</w:t>
      </w:r>
    </w:p>
    <w:p>
      <w:r>
        <w:t>14. októbra 2014 doručená sťažnosť</w:t>
      </w:r>
    </w:p>
    <w:p>
      <w:r>
        <w:t>republiky</w:t>
      </w:r>
    </w:p>
    <w:p>
      <w:r>
        <w:t>(ďalej</w:t>
      </w:r>
    </w:p>
    <w:p>
      <w:r>
        <w:t>len</w:t>
      </w:r>
    </w:p>
    <w:p>
      <w:r>
        <w:t>„ústavný</w:t>
      </w:r>
    </w:p>
    <w:p>
      <w:r>
        <w:t>súd“)</w:t>
      </w:r>
    </w:p>
    <w:p>
      <w:r>
        <w:t>bola</w:t>
      </w:r>
    </w:p>
    <w:p>
      <w:r>
        <w:t>,</w:t>
      </w:r>
    </w:p>
    <w:p>
      <w:r>
        <w:t>(ďalej len „sťažovateľka“), pre namietané porušenie jej základného práva na prerokovanie veci bez zbytočných prieťahov podľa čl. 48 ods. 2 Ústavy Slovenskej republiky (ďalej len „ústava“) postupom Krajského súdu v Bratislave (ďalej len „krajský súd“) v konaní vedenom pod sp. zn. 6 Co 173/2014 (ďalej aj „napadnuté konanie“). Sťažovateľka v sťažnosti uviedla, že je účastníčkou konania pred Okresným súdom Bratislava III sp. zn. 19 C 62/2012 v procesnej pozícii žalovanej, ktorého predmetom je určenie vlastníckeho práva k nehnuteľnosti. Okresný súd v označenom konaní rozhodol</w:t>
      </w:r>
    </w:p>
    <w:p>
      <w:r>
        <w:t>rozsudkom z 3. decembra 2013, ktorým návrh žalobcov zamietol. Proti prvostupňovému rozsudku podali žalobcovia odvolanie. Vec bola 24. marca 2014 predložená krajskému súdu a je vedená pod sp. zn. 6 Co 173/2014. Sťažovateľka v sťažnosti tvrdí, že rozhodovanie o odvolaní trvá neprimerane dlho, krajský súd nekoná, čím dochádza k porušovaniu jej základného práva na prerokovanie veci bez zbytočných prieťahov podľa čl. 48 ods. 2 ústavy. S poukazom na uvedené sťažovateľka tvrdí, že postupom krajského súdu v napadnutom konaní dochádza k porušovaniu jej označeného základného práva, preto sťažovateľka žiada, aby ústavný súd v náleze vyslovil, že krajský súd v konaní vedenom pod sp. zn. 6 Co 173/2014 porušil jej základné právo podľa čl. 48 ods. 2 ústavy, aby ústavný súd krajskému súdu prikázal v predmetnej veci konať bez zbytočných prieťahov a aby priznal finančné zadosťučinenie sťažovateľke v sume 5 000 €,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2</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sa svojou sťažnosťou domáhala vyslovenia porušenia svojho základného práva na prerokovanie veci bez zbytočných prieťahov zaručeného čl. 48 ods. 2 ústavy postupom krajského súdu v konaní vedenom pod sp. zn. 6 Co 173/2014. Podľa čl. 48 ods. 2 ústavy každý má právo, aby sa jeho vec verejne prerokovala bez zbytočných prieťahov... Ústavný súd po preskúmaní sťažnosti sťažovateľky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Pri rozhodovaní ústavný súd vychádzal aj z charakteru odvolacieho konania, kde úlohou odvolacieho súdu je preskúmanie postupu a rozhodnutia prvostupňového súdu, pričom z hľadiska početnosti úkonov viditeľných z pohľadu sťažovateľov, napr. pojednávaní, je potrebné mať na zreteli fakultatívnosť nariadenia pojednávania odvolacím súdom na prejednanie odvolania (§ 214 zákona č. 99/1963 Zb. Občiansky súdny poriadok 3</w:t>
      </w:r>
    </w:p>
    <w:p>
      <w:r>
        <w:t>v znení neskorších predpisov). Skutočnosť, že v posudzovanej veci nedošlo k nariadeniu pojednávania, resp. k iným úkonom viditeľným z pohľadu sťažovateľky, ešte samo osebe neznamená, že odvolací súd bol vo veci úplne nečinný. Ústavný súd nepovažoval namietanú celkovú doterajšiu dĺžku odvolacieho konania od 24. marca 2014 do podania tejto sťažnosti (14. októbra 2015) za nesúladnú s označeným základným právom sťažovateľky. K takémuto záveru ústavný súd dospel aj s prihliadnutím na rozhodovaciu prax a judikatúru Európskeho súdu pre ľudské práva v obdobných veciach, podľa ktorej dĺžka súdneho konania na jednom stupni v trvaní dva až tri roky v závislosti od povahy veci nie je v rozpore s právom na prejednanie záležitosti v primeranej lehote podľa čl. 6 ods. 1 dohovoru. Vzhľadom na uvedené ústavný súd dospel k záveru, že dĺžka napadnutého konania sama osebe nemá takú ústavne relevantnú intenzitu, aby bolo možné po prijatí sťažnosti na ďalšie konanie konštatovať porušenie označených práv sťažovateľky, preto jej sťažnosť odmietol podľa § 25 ods. 2 zákona o ústavnom súde ako zjavne neopodstatnenú (podobne napr. I. ÚS 96/2011, III. ÚS 541/2011, III. ÚS 7/2015). Vzhľadom na odmietnutie sťažnosti ako celku stratilo opodstatnenie zaoberať sa ďalšími návrhmi sťažovateľky, keďže rozhodovanie o nich je viazané na vyslovenie porušenia práva alebo slobody (čl. 127 ods. 2 prvá veta ústavy). Pre úplnosť ústavný súd dodáva, že toto rozhodnutie nebráni sťažovateľke obrátiť sa opätovne so sťažnosťou na ústavný súd, ak by v budúcnosti v napadnutom konaní na krajskom súde dochádzalo k zbytočným prieťahom. P o u č e n i e : Proti tomuto rozhodnutiu nemožno podať opravný prostriedok. V Košiciach 1. decembra 2015</w:t>
      </w:r>
    </w:p>
    <w:p>
      <w:r>
        <w:t>4</w:t>
      </w:r>
    </w:p>
    <w:p/>
    <w:p>
      <w:r>
        <w:t>Zdroj: KAUZIS.SK – https://www.kauzis.sk/judikatura/r/ECLI:SK:USSR:2016:3.US.614.2015.1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