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655/2016 z 4. 10. 2016</w:t>
      </w:r>
    </w:p>
    <w:p>
      <w:r>
        <w:t>Uznesenie Ústavného súdu SR z 4. októbra 2016, sp. zn. III. ÚS 655/2016, ECLI:SK:USSR:2016:3.US.655.2016.1</w:t>
      </w:r>
    </w:p>
    <w:p>
      <w:r>
        <w:t>Súd: Ústavný súd Slovenskej republiky</w:t>
      </w:r>
    </w:p>
    <w:p>
      <w:r>
        <w:t>Spisová značka: III. ÚS 655/2016</w:t>
      </w:r>
    </w:p>
    <w:p>
      <w:r>
        <w:t>ECLI: ECLI:SK:USSR:2016:3.US.655.2016.1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655/2016-10 Ústavný súd Slovenskej republiky na neverejnom zasadnutí senátu 4. októbra 2016 predbežne prerokoval sťažnosť</w:t>
      </w:r>
    </w:p>
    <w:p>
      <w:r>
        <w:t>,</w:t>
      </w:r>
    </w:p>
    <w:p>
      <w:r>
        <w:t>,</w:t>
      </w:r>
    </w:p>
    <w:p>
      <w:r>
        <w:t>vo veci namietaného porušenia základného práva na súdnu ochranu podľa čl. 46 ods. 1 a 3 Ústavy Slovenskej republiky, neidentifikovaného základného práva podľa čl. 48 ods. 2 Ústavy Slovenskej republiky a práva na spravodlivé súdne konanie podľa čl. 6 ods. 1 Dohovoru o ochrane ľudských práv a základných slobôd rozsudkom Okresného súdu Bratislava I sp. zn. 21 C 104/2009 z 25. novembra 2011, rozsudkom Krajského súdu v Bratislave sp. zn. 2 Co 84/2012 z 12. marca 2014 a ďalej tých istých označených práv a čl. 13 ods. 1 a 3 Ústavy Slovenskej republiky, základného práva na zachovanie ľudskej dôstojnosti podľa čl. 19 ods. 1 Ústavy Slovenskej republiky uznesením Najvyššieho súdu Slovenskej republiky sp. zn. 1 M Cdo 2/2015 z 21. apríla 2016 a takto rozhodol: Sťažnosť</w:t>
      </w:r>
    </w:p>
    <w:p>
      <w:r>
        <w:t>, odmieta. Odôvodnenie: I.</w:t>
      </w:r>
    </w:p>
    <w:p>
      <w:r>
        <w:t>Ústavnému súdu Slovenskej republiky (ďalej len „ústavný súd“) bola 26. júla 2016 doručená sťažnosť</w:t>
      </w:r>
    </w:p>
    <w:p>
      <w:r>
        <w:t>,</w:t>
      </w:r>
    </w:p>
    <w:p>
      <w:r>
        <w:t>(ďalej len</w:t>
      </w:r>
    </w:p>
    <w:p>
      <w:r>
        <w:t>„sťažovateľka“), vo veci namietaného porušenia čl. 46 ods. 1 a 3 Ústavy Slovenskej republiky (ďalej len „ústava“), neidentifikovaného základného práva podľa čl. 48 ods. 2 ústavy a čl. 6 ods. 1 Dohovoru o ochrane ľudských práv a základných slobôd (ďalej len</w:t>
      </w:r>
    </w:p>
    <w:p>
      <w:r>
        <w:t>„dohovor“) rozsudkom Okresného súdu Bratislava I (ďalej len „okresný súd“) sp. zn. 21 C 104/2009 z 25. novembra 2011, rozsudkom Krajského súdu v Bratislave (ďalej len „krajský súd“) sp. zn. 2 Co 84/2012 z 12. marca 2014 a uznesením Najvyššieho súdu Slovenskej republiky (ďalej len „najvyšší súd“) sp. zn. 1 M Cdo 2/2015 z 21. apríla 2016 (ďalej aj „napadnuté uznesenie“). Vo vzťahu k napadnutému uzneseniu najvyššieho súdu sťažovateľka namietala ešte aj porušenie čl. 13 ods. 1 a 3 ústavy a základného práva na zachovanie ľudskej dôstojnosti podľa čl. 19 ods. 1 ústavy. Zo sťažnosti vyplýva, že okresný súd rozhodol rozsudkom sp. zn. 21 C 104/2009 z 25. novembra 2011 o žalobe sťažovateľky, ktorou sa domáhala zaplatenia sumy 319 450 € z titulu náhrady mzdy v súvislosti s neplatným rozviazaním pracovného pomeru tak, že žalobu sťažovateľky zamietol. Proti označenému rozsudku okresného súdu podala sťažovateľka odvolanie, o ktorom rozhodol krajský súd rozsudkom sp. zn. 2 Co 84/2012 z 12. marca 2014. Proti odvolaciemu rozhodnutiu podal generálny prokurátor Slovenskej republiky (ďalej len „generálny prokurátor“) mimoriadne dovolanie, ktoré následne najvyšší súd napadnutým uznesením odmietol. Sťažovateľka zastáva názor, že napadnutým uznesením najvyšší súd porušil jej označené práva v podstate tým, že ústavne nekonformným výkladom ustanovení § 243e a nasl. zákona č. 99/1963 Zb. Občiansky súdny poriadok v znení neskorších predpisov (ďalej aj „OSP“) najvyšší súd odmietol mimoriadne dovolanie podané generálnym prokurátorom pre neprípustnosť, hoci podľa jej názoru prípustné bolo, pretože neexistovali dôvody neprípustnosti v zmysle § 243f ods. 2 OSP. Sťažovateľka ďalej popisuje celú genézu sporu a obdobne argumentuje aj v prospech vecnej nesprávnosti označených rozsudkov okresného súdu a krajského súdu, pričom tvrdí, že označenými rozsudkami všeobecných súdov v jej veci došlo k porušeniu jej označených práv. Sťažovateľka v sťažnosti žiada, aby ústavný súd vyslovil porušenie označených práv napadnutým rozsudkom okresného súdu sp. zn. 21 C 104/2009 z 25. novembra 2011, napadnutým rozsudkom krajského súdu sp. zn. 2 Co 84/2012 z 12. marca 2014 a napadnutým uznesením najvyššieho súdu, pričom vo vzťahu k napadnutému uneseniu 2</w:t>
      </w:r>
    </w:p>
    <w:p>
      <w:r>
        <w:t>najvyššieho súdu žiadala vysloviť aj porušenie čl. 13 ods. 1 a 3 ústavy, základného práva na zachovanie ľudskej dôstojnosti podľa čl. 19 ods. 1 ústavy, ďalej žiada zrušiť napadnuté uznesenie ako aj označený rozsudok okresného súdu a krajského súdu, priznať finančné zadosťučinenie v sume 25 000 €, ako aj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13 ods. 1 ústavy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Podľa čl. 13 ods. 3 ústavy zákonné obmedzenia základných práv a slobôd musia platiť rovnako pre všetky prípady, ktoré spĺňajú ustanovené podmienky. Podľa čl. 19 ods. 1 ústavy každý má právo na zachovanie ľudskej dôstojnosti, osobnej cti, dobrej povesti a na ochranu mena.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 3</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4</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 K namietanému porušeniu označených práv napadnutým rozsudkom okresného súdu sp. zn. 21 C 104/2009 z 25. novembra 2011 a napadnutým rozsudkom krajského súdu sp. zn. 2 Co 84/2012 z 12. marca 2014. Podľa § 24 písm. a) zákona o ústavnom súde návrh nie je prípustný, ak sa týka veci, o ktorej ústavný súd už rozhodol, okrem prípadov, v ktorých sa rozhodovalo len o podmienkach konania, ak v ďalšom návrhu už podmienky konania boli splnené. Zo zistení ústavného súdu vyplýva, že sťažovateľka už minulosti podala sťažnosť adresovanú ústavnému súdu, ktorou namietala porušenie identických práv napadnutým rozsudkom okresného súdu a krajského súdu v identickom konaní, pričom sťažnosť bola evidovaná na ústavnom súde pod sp. zn. Rvp 7924/2014, o ktorej rozhodol ústavný súd 5</w:t>
      </w:r>
    </w:p>
    <w:p>
      <w:r>
        <w:t>uznesením sp. zn. I. ÚS 749/2014 z 3. decembra 2014 tak, že ju vo vzťahu k napadnutému rozsudku okresného súdu odmietol z dôvodu nedostatku právomoci a vo vzťahu k napadnutému rozsudku konštatoval zjavnú neopodstatnenosť sťažnosti. Z uvedeného vyplýva, že prerokovaniu sťažnosti v tejto jej časti bráni prekážka už rozhodnutej veci. Z uvedeného dôvodu bolo potrebné sťažnosť v tejto časti odmietnuť podľa § 25 ods. 2 zákona o ústavnom súde z dôvodu neprípustnosti vyplývajúceho z § 24 písm. a) zákona o ústavnom súde. 2. K namietanému porušeniu označených práv napadnutým uznesením najvyššieho súdu Sťažovateľka vo vzťahu k napadnutému uzneseniu najvyššieho súdu namietala porušenie základného práva na súdnu ochranu podľa čl. 46 ods. 1 a 3 ústavy neidentifikovaného základného práva podľa čl. 48 ods. 2 ústavy, práva podľa čl. 6 ods. 1 dohovoru, ako aj porušenie čl. 13 ods. 1 a 3 ústavy, základného práva na zachovanie ľudskej dôstojnosti podľa čl. 19 ods. 1 ústavy. 2.1 K namietanému porušeniu základného práva na súdnu ochranu podľa čl. 46 ods. 1 a 3 ústavy a práva na spravodlivé súdne konanie podľa čl. 6 ods. 1 dohovoru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6</w:t>
      </w:r>
    </w:p>
    <w:p>
      <w:r>
        <w:t>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Ústavný súd už vo veci sp. zn. III. ÚS 357/2013 uviedol, že «v súvislosti s aplikáciou predmetných ustanovení Občianskeho súdneho poriadku a ich ústavne konformným 7</w:t>
      </w:r>
    </w:p>
    <w:p>
      <w:r>
        <w:t>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8</w:t>
      </w:r>
    </w:p>
    <w:p>
      <w:r>
        <w:t>ktoré boli napadnuté z iniciatívy generálneho prokurátora vyjadrenej podaním mimoriadneho dovolania. Na viaceré tieto rozhodnutia ESĽP poukazujú tiež napadnuté rozhodnutia najvyššieho súdu. Nosné dôvody uvádzané v napadnutom uznesení najvyššieho súdu, na základe ktorých bolo odmietnuté mimoriadne dovolanie podané generálnym prokurátorom, spočívajú – zjednodušene povedané – v názore, že neexistovali závažné okolnosti, procesné pochybenia vo veci konajúcich súdov alebo exces, v dôsledku ktorých by bol opodstatnený odklon od zachovania princípu právnej istoty, preto dovolanie podané generálnym prokurátorom nebolo prípustné. V okolnostiach posudzovanej veci najvyšší súd nad rámec už uvedeného, resp. rozvíjajúc už uvedené, uviedol: «Doterajšia rozhodovacia prax najvyššieho súdu v obdobných prípadoch sa v zásade riadila stanoviskom Občianskoprávneho kolégia najvyššieho súdu, ktoré bolo publikované v Zbierke stanovísk najvyššieho súdu a rozhodnutí súdov Slovenskej republiky (ďalej len „Zbierka“) pod č. 36/2008. Právna veta tohto stanoviska znie: „Podanie mimoriadneho dovolania generálnym prokurátorom nie je podmienené využitím riadneho opravného prostriedku účastníkom konania. Mimoriadnym dovolaním v zmysle ustanovenia § 243e O.s.p. môže generálny prokurátor napadnúť aj právoplatné rozhodnutie súdu prvého stupňa.“. Je zrejmé, že stanovisko R 36/2008 vychádza zo záverov, ktoré v súčasnosti nie sú súladné s vyššie spomenutými rozhodnutiami ESĽP a zjednocujúcim stanoviskom ústavného súdu. Na posun v judikatúre ústavného súdu a ESĽP zareagoval aj Najvyšší súd Slovenskej republiky, ktorý na spoločnom zasadnutí občianskoprávneho a obchodnoprávneho kolégia dňa 20.októbra 2015 schválil a prijal spoločné stanovisko pod č. R 94/2015 na publikovanie, ktorého právna veta znie: „Procesná prípustnosť mimoriadneho dovolania podaného na podnet účastníka je v občianskom súdnom konaní podmienená tým, že tento účastník najprv sám neúspešne využil možnosť podať všetky zákonom dovolené riadne a mimoriadne opravné prostriedky (resp. využiť všetky zákonom prípustné postupy), ktoré boli potenciálne spôsobilé privodiť pre neho priaznivejšie rozhodnutie. Pokiaľ túto možnosť nevyužil, mimoriadne dovolanie treba odmietnuť". 9</w:t>
      </w:r>
    </w:p>
    <w:p>
      <w:r>
        <w:t>Z vyššie uvedeného spoločného stanoviska dvoch kolégií Najvyššieho súdu teda vyplýva, že rozhodovacia prax Najvyššieho súdu Slovenskej republiky sa odchyľuje od právnych záverov vyslovených v stanovisku R 36/2008 a jeho závery sú už prekonané. Prípustnosť dovolania vymedzuje Občiansky súdny poriadok stanovením jednak určitých objektívnych znakov rozhodnutia (§ 238 O.s.p. (pokiaľ ide o rozsudok odvolacieho súdu) a § 239 O.s.p. (pokiaľ ide o uznesenie odvolacieho súdu), jednak objektívnym zadefinovaním závažných procesných vád uvedených v § 237 ods. 1 O.s.p. Vzhľadom na to, že na procesné vady konania taxatívne vymenované v § 237 ods. 1 O.s.p. je dovolací súd povinný prihliadať ex lége (viď § 242 ods. 1 O.s.p.) vždy - teda bez ohľadu na to, či boli alebo neboli v dovolaní namietané, je opodstatnený záver, že v zásade každé dovolanie podané v občianskom súdnom konaní proti rozhodnutiu odvolacieho súdu (s výnimkou exekučného konania - viď § 237 ods. 2 O.s.p.)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Postup účastníka občianskeho súdneho konania, ktorý mal v určitom prípade možnosť napadnúť rozhodnutia súdov odvolaním alebo dovolaním, uvedenú možnosť ale nevyužil, Í keď tieto opravné prostriedky mali potenciál podstatne ovplyvniť rozhodnutie súdu, sa prieči zásade „vigilantibus iura scripta sunt" zdôrazňujúcej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Občianskym súdnym poriadkom v ustanoveniach § 243e až § 243j O.s.p. Aj ústavný súd už dávnejšie konštatoval, že „ak účastník konania mohol podať dovolanie a neurobil tento procesný úkon, nemá už žiadnu možnosť dosiahnuť podnetom podanie mimoriadneho dovolania“ (viď PL. ÚS 57/99).</w:t>
      </w:r>
    </w:p>
    <w:p>
      <w:r>
        <w:t>10</w:t>
      </w:r>
    </w:p>
    <w:p>
      <w:r>
        <w:t>V danom prípade prebehlo konanie v dvoch stupňoch, pričom navrhovateľka mala možnosť realizovať svoje procesné oprávnenie podať mimoriadny opravný prostriedok dovolanie. Zo spisu nevyplýva, že by sama náležité chránila svoje práva a konala dostatočne predvídavo, starostlivo a obozretne. Navrhovateľka nepodala proti rozsudku Krajského súdu v Bratislave z 12. marca 2014 č. k. 2 Co 84/2012-217 dovolanie, v dôsledku čoho toto sa stalo právoplatným. V zmysle vyššie uvedeného výkladu najvyššieho súdu to znamená, že sama nevyužila dostupný opravný prostriedok, ktorý mala k dispozícii a ktorý bol potenciálne účinne spôsobilý ovplyvniť rozhodnutie vo veci. Vzhľadom na pasivitu samotnej navrhovateľky pri včasnej ochrane svojich práv je procesné neprípustná dodatočná aktivita generálneho prokurátora, ku ktorej došlo podaním mimoriadneho dovolania podnecovaného navrhovateľkou.» Otázka posúdenia prípustnosti mimoriadneho dovolania je otázkou zákonnosti a jej riešenie nemôže viesť k záveru o porušení označených práv sťažovateľa (mutatis mutandis IV. ÚS 35/02). Podľa názoru ústavného súdu výklad najvyššieho súdu uvedený v odôvodnení napadnutého uznesenia nemožno považovať za zjavne neodôvodnený alebo arbitrárny. V citovaných častiach odôvodnenia napadnutého uznesenia najvyšší súd 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ich ústavný súd považuje</w:t>
      </w:r>
    </w:p>
    <w:p>
      <w:r>
        <w:t>i z hľadiska</w:t>
      </w:r>
    </w:p>
    <w:p>
      <w:r>
        <w:t>ústavných</w:t>
      </w:r>
    </w:p>
    <w:p>
      <w:r>
        <w:t>aspektov</w:t>
      </w:r>
    </w:p>
    <w:p>
      <w:r>
        <w:t>za dostačujúce</w:t>
      </w:r>
    </w:p>
    <w:p>
      <w:r>
        <w:t>a</w:t>
      </w:r>
    </w:p>
    <w:p>
      <w:r>
        <w:t>ústavne</w:t>
      </w:r>
    </w:p>
    <w:p>
      <w:r>
        <w:t>relevantné</w:t>
      </w:r>
    </w:p>
    <w:p>
      <w:r>
        <w:t>(m. m. I. ÚS 117/2016). Skutočnosť, že sťažovateľka sa s právnym názorom najvyššieho súdu, ktorý má základ v rozhodovacej činnosti ústavného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11</w:t>
      </w:r>
    </w:p>
    <w:p>
      <w:r>
        <w:t>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 neuviedol žiadnu skutočnosť, na základe ktorej by bolo možné usudzovať, že napadnuté uznesenie najvyššieho súdu je postihnuté takými nedostatkami, ktoré by odôvodňovali záver o jej zjavnej neodôvodnenosti alebo arbitrárnosti a v konečnom dôsledku o porušení označených práv sťažovateľky. Na základe uvedeného ústavný súd konštatuje, že v danom prípade nemožno prijať záver o vecnej súvislosti medzi napadnutým uznesením najvyššieho súdu a označeným porušením práv sťažovateľky na súdnu ochranu podľa čl. 46 ods. 1 a 3 ústavy a na spravodlivé súdne konanie podľa čl. 6 ods. 1 dohovoru, reálnosť ktorej by mohol posúdiť po prijatí sťažnosti na ďalšie konanie. Vychádzajúc z uvedeného ústavný súd podľa § 25 ods. 2 zákona o ústavnom súde rozhodol tak, že sťažnosť, ktorou sťažovateľka namietala porušenie svojho základného práva podľa čl. 46 ods. 1 a 3 ústavy a práva podľa čl. 6 ods. 1 dohovoru napadnutým uznesením najvyššieho súdu, odmietol ako zjavne neopodstatnenú. 2.2 Pokiaľ ide o namietané porušenie čl. 13 ods. 1 a 3 ústavy, ako aj základného práva na zachovanie ľudskej dôstojnosti a osobnej cti podľa čl. 19 ods. 1 ústavy a neidentifikovaného základného práva podľa čl. 48 ods. 2 ústavy, ústavný súd konštatuje, že sťažovateľka odôvodnenie porušenia týchto označených práv, resp. článkov ústavy, vo svojej sťažnosti neodôvodnila vôbec alebo ich odôvodnila nedostatočne. Ústavný súd konštatuje nedostatočné pomenovanie základného práva podľa čl. 48 ods. 2 ústavy. Článok 48 ods. 2 ústavy upravuje hneď niekoľko základných parciálnych práv účastníkov konania, preto sa štandardne vyžaduje, aby sťažovatelia označili základné 12</w:t>
      </w:r>
    </w:p>
    <w:p>
      <w:r>
        <w:t>právo nielen označením príslušného článku ústavy, ale aj ich slovným pomenovaním, čo sťažovateľka neurobila v petite svojej sťažnosti. V tejto súvislosti je potrebné dodať, že ani z odôvodnenia sťažnosti nie je možné určiť, ktoré parciálne právo podľa označeného článku ústavy mala sťažovateľka na mysli. Podľa ústavného súdu má nedostatok odôvodnenia sťažnosti v tejto jej časti v spojení s jeho neurčitým petitom významné procesné dôsledky. Samotný subjektívny názor sťažovateľky o porušení jej neidentifikovaného základného práva podľa ústavy v spojení s nedostatočným odôvodnením sťažnosti v tejto jej časti spôsobuje taký rozsah nedostatkov zákonných náležitostí sťažnosti v tejto časti, ktoré ústavný súd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Pretože sťažnosť v tejto časti namietaného porušenia základného práva podľa čl. 48 ods. 2 ústavy neobsahuje náležitosti, ktoré na uplatnenie právomoci ústavného súdu ustanovuje ústava a zákon o ústavnom súde, a síce jednoznačné odôvodnenie ako východiskový rámec sťažnosti obsahovo korešpondujúce s určitým návrhom na rozhodnutie vo veci samej, ústavný súd sťažnosť v tejto časti odmietol pre nesplnenie zákonom predpísaných náležitostí. Pokiaľ ide o namietané porušenie čl. 13 ods. 1 a 3 ústavy, sťažovateľka ho odôvodnila tým, že najvyšší súd „obmedzil právo na mimoriadny opravný prostriedok mimo zákonných obmedzení a bez toho, aby povinnosti, na základe ktorých obmedzil právo sťažovateľky ukladal zákon“. Ústavný súd poukazuje na svoj skôr prijatý názor, že tieto články ústavy sú vstupnou bránou do ústavnej úpravy základných práv a slobôd a ako také majú charakter všeobecných princípov. Napriek tomu, že sú implicitnou súčasťou rozhodovania ústavného súdu, nemajú</w:t>
      </w:r>
    </w:p>
    <w:p>
      <w:r>
        <w:t>13</w:t>
      </w:r>
    </w:p>
    <w:p>
      <w:r>
        <w:t>charakter základného práva alebo slobody, ktorého ochrany by sa bolo možné samostatne domáhať pred ústavným súdom (m. m. I. ÚS 7/2010, I. ÚS 518/2013). Vychádzajúc z uvedeného a odmietnutia sťažnosti v časti namietaného porušenia základného práva na súdnu ochranu a práva na spravodlivé súdne konanie bolo potrebné túto časť sťažnosti odmietnuť pre jej zjavnú neopodstatnenosť. Sťažovateľka tiež namietala porušenie svojho základného práva na zachovanie ľudskej dôstojnosti a osobnej cti podľa čl. 19 ods. 1 ústavy, ktoré odôvodnila ponechaním v platnosti napadnutým rozsudkov okresného súdu a krajského súdu napadnutým uznesením najvyššieho súdu, v dôsledku čoho došlo k poškodeniu jej dôstojnosti a osobnej cti. Ústavný súd vychádzajúc z dôvodov odmietnutia mimoriadneho dovolania nezistil príčinnú súvislosť medzi namietaným porušením označeného základného práva a napadnutým uznesením najvyššieho súdu, preto aj túto časť sťažnosti sťažovateľky odmietol z dôvodu zjavnej neopodstatnenosti. Keďže ústavný súd odmietol sťažnosť už pri jej predbežnom prerokovaní, bolo bez právneho dôvodu zaoberať sa ďalšími návrhmi sťažovateľky uvedenými v petite sťažnosti, ako aj nedostatkom právneho zastúpenia sťažovateľky v konaní o tejto ústavnej sťažnosti. P o u č e n i e : Proti tomuto rozhodnutiu nemožno podať opravný prostriedok. V Košiciach 4. októbra 2016</w:t>
      </w:r>
    </w:p>
    <w:p>
      <w:r>
        <w:t>14</w:t>
      </w:r>
    </w:p>
    <w:p/>
    <w:p>
      <w:r>
        <w:t>Zdroj: KAUZIS.SK – https://www.kauzis.sk/judikatura/r/ECLI:SK:USSR:2016:3.US.655.2016.1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