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67/2016 z 2. 2. 2016</w:t>
      </w:r>
    </w:p>
    <w:p>
      <w:r>
        <w:t>Uznesenie Ústavného súdu SR z 2. februára 2016, sp. zn. III. ÚS 67/2016, ECLI:SK:USSR:2016:3.US.67.2016.1</w:t>
      </w:r>
    </w:p>
    <w:p>
      <w:r>
        <w:t>Súd: Ústavný súd Slovenskej republiky</w:t>
      </w:r>
    </w:p>
    <w:p>
      <w:r>
        <w:t>Spisová značka: III. ÚS 67/2016</w:t>
      </w:r>
    </w:p>
    <w:p>
      <w:r>
        <w:t>ECLI: ECLI:SK:USSR:2016:3.US.67.2016.1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67/2016-22 Ústavný súd Slovenskej republiky na neverejnom zasadnutí senátu 2. februára 2016 predbežne prerokoval sťažnosť zastúpeného</w:t>
      </w:r>
    </w:p>
    <w:p>
      <w:r>
        <w:t>,</w:t>
      </w:r>
    </w:p>
    <w:p>
      <w:r>
        <w:t>advokátkou</w:t>
      </w:r>
    </w:p>
    <w:p>
      <w:r>
        <w:t>,</w:t>
      </w:r>
    </w:p>
    <w:p>
      <w:r>
        <w:t>, advokátska</w:t>
      </w:r>
    </w:p>
    <w:p>
      <w:r>
        <w:t>kancelária,</w:t>
      </w:r>
    </w:p>
    <w:p>
      <w:r>
        <w:t>, vo veci namietaného porušenia jeho základného práva na súdnu ochranu podľa čl. 46 ods. 1 Ústavy Slovenskej republiky, na prerokovanie veci bez zbytočných prieťahov podľa čl. 48 ods. 2 Ústavy Slovenskej republiky, práva na spravodlivé súdne konanie a prejednanie jeho záležitosti v primeranej lehote podľa čl. 6 ods. 1 Dohovoru o ochrane ľudských práv a základných slobôd a práva na účinný opravný prostriedok podľa čl. 13 Dohovoru o ochrane ľudských práv a základných slobôd postupom Okresného súdu Pezinok v konaní vedenom pod sp. zn. 5 C 261/2011 a jeho uznesením z 3. októbra 2012, postupom Krajského súdu v Bratislave v konaní vedenom pod sp. zn. 2 Co 29/2013 a jeho uznesením z 23. januára 2013 a postupom Najvyššieho súdu Slovenskej republiky v konaní vedenom pod sp. zn. 1 Cdo 253/2013 a jeho uznesením z 30. júla 2015 a takto rozhodol: Sťažnosť</w:t>
      </w:r>
    </w:p>
    <w:p>
      <w:r>
        <w:t>odmieta.</w:t>
      </w:r>
    </w:p>
    <w:p>
      <w:r>
        <w:t>Odôvodnenie:</w:t>
      </w:r>
    </w:p>
    <w:p>
      <w:r>
        <w:t>I. Ústavnému súdu Slovenskej republiky (ďalej len „ústavný súd“) bola 5. októbra 2015 doručená sťažnosť</w:t>
      </w:r>
    </w:p>
    <w:p>
      <w:r>
        <w:t>,</w:t>
      </w:r>
    </w:p>
    <w:p>
      <w:r>
        <w:t>(ďalej len</w:t>
      </w:r>
    </w:p>
    <w:p>
      <w:r>
        <w:t>„sťažovateľ“), ktorou namieta porušenie svojho základného práva na súdnu ochranu podľa čl. 46 ods. 1 Ústavy Slovenskej republiky (ďalej len „ústava“), na prerokovanie veci bez zbytočných prieťahov podľa čl. 48 ods. 2 ústavy, práva na spravodlivé súdne konanie a práva na prejednanie svojej záležitosti v primeranej lehote podľa čl. 6 ods. 1 Dohovoru o ochrane ľudských práv a základných slobôd (ďalej len „dohovor“) a práva na účinný opravný prostriedok podľa čl. 13 dohovoru postupom Okresného súdu Pezinok (ďalej len „okresný súd“) v konaní vedenom pod sp. zn. 5 C 261/2011 a jeho uznesením z 3. októbra 2012 (ďalej len „napadnuté uznesenie okresného súdu“), postupom Krajského súdu v Bratislave (ďalej len „krajský súd“) v konaní vedenom pod sp. zn. 2 Co 29/2013 a jeho uznesením z 23. januára 2013 (ďalej len „napadnuté uznesenie krajského súdu“) a postupom Najvyššieho súdu Slovenskej republiky (ďalej len „najvyšší súd“) v konaní vedenom pod sp. zn. 1 Cdo 253/2013 a jeho uznesením z 30. júla 2015 (ďalej len „napadnuté uznesenie najvyššieho súdu“). Z predloženej sťažnosti a jej príloh vyplýva, že sťažovateľ je žalobcom v konaní o ochranu osobnosti, v ktorom sa domáhal proti žalovanému</w:t>
      </w:r>
    </w:p>
    <w:p>
      <w:r>
        <w:t>náhrady</w:t>
      </w:r>
    </w:p>
    <w:p>
      <w:r>
        <w:t>nemajetkovej ujmy v sume 10 000 € spôsobenej mu trestným činom žalovaného. Sťažovateľ svoj návrh doručil okresnému súdu 16. septembra 2011. Okresný súd v predmetnej veci vyzval sťažovateľa na úhradu súdneho poplatku v sume 366 € výzvou z 18. januára 2012. Sťažovateľ v podaní doručenom okresnému súdu 6. februára 2012 namietal, že výzva z 18. januára 2012 odporuje § 4 ods. 2 písm. i) zákona Slovenskej národnej rady č. 71/1992 Zb. o súdnych poplatkoch a poplatku za výpis z registra trestov v znení neskorších predpisov (ďalej len „zákon o súdnych poplatkoch“) a navrhol výzvu zrušiť, a pre prípad, že súd tak neurobí, žiadal o oslobodenie od súdnych poplatkov. Argumentoval tým, že v rámci trestného konania vedeného proti žalovanému bol žalovaný uznaný vinným z ublíženia na zdraví trestným rozkazom sp. zn. 2 T 46/2010 zo 16. augusta 2010, pričom sťažovateľ bol so svojím nárokom odkázaný na občianske súdne konanie. Keďže tieto rozhodné skutočnosti uviedol v návrhu, okresný súd pochybil, ak ho vyzval na zaplatenie 2</w:t>
      </w:r>
    </w:p>
    <w:p>
      <w:r>
        <w:t>súdneho poplatku, keďže v zmysle citovaného § 4 ods. 2 písm. i) zákona o súdnych poplatkoch je navrhovateľ oslobodený od súdnych poplatkov. Okresný súd uznesením z 15. marca 2012 zastavil konanie pre nezaplatenie súdneho poplatku. Sťažovateľ proti uzneseniu okresného súdu o zastavení konania podal 20. apríla 2012 odvolanie a súčasne žiadal o oslobodenie od súdneho poplatku, ktoré odôvodnil rovnako ako svoje podanie zo 6. februára 2012, ktorým sa alternatívne domáhal zrušenia výzvy na zaplatenie súdneho poplatku alebo priznania oslobodenia od súdnych poplatkov. Okresný súd na odvolanie sťažovateľa reagoval tak, že vyzval sťažovateľa na zdokladovanie svojich pomerov. Sťažovateľ okresnému súdu doručil tlačivo pre dokladovanie pomerov účastníka konania 24. septembra 2012. Okresný súd napadnutým uznesením z 3. októbra 2012 sťažovateľovi nepriznal oslobodenie od súdnych poplatkov. Proti tomuto uzneseniu okresného súdu podal sťažovateľ odvolanie 7. novembra 2012 z dôvodu jeho nepresvedčivosti a zmätočnosti. Krajský</w:t>
      </w:r>
    </w:p>
    <w:p>
      <w:r>
        <w:t>súd</w:t>
      </w:r>
    </w:p>
    <w:p>
      <w:r>
        <w:t>rozhodol</w:t>
      </w:r>
    </w:p>
    <w:p>
      <w:r>
        <w:t>o</w:t>
      </w:r>
    </w:p>
    <w:p>
      <w:r>
        <w:t>odvolaní</w:t>
      </w:r>
    </w:p>
    <w:p>
      <w:r>
        <w:t>sťažovateľa</w:t>
      </w:r>
    </w:p>
    <w:p>
      <w:r>
        <w:t>svojím</w:t>
      </w:r>
    </w:p>
    <w:p>
      <w:r>
        <w:t>napadnutým</w:t>
      </w:r>
    </w:p>
    <w:p>
      <w:r>
        <w:t>uznesením</w:t>
      </w:r>
    </w:p>
    <w:p>
      <w:r>
        <w:t>z 23. januára 2013, ktorým uznesenie okresného súdu potvrdil. Proti napadnutému uzneseniu krajského súdu podal sťažovateľ dovolanie, ktoré doručil okresnému súdu 11. júna 2013. V dovolaní sťažovateľ tvrdil, že mu potvrdzujúcim uznesením krajského súdu, ktoré považoval za arbitrárne, bola odňatá možnosť konať pred súdom. Najvyšší súd rozhodol o dovolaní sťažovateľa napadnutým uznesením z 30. júla 2015, ktoré bolo sťažovateľovi doručené 16. septembra 2015, avšak bez odtlačku úradnej pečiatky na uznesení. Sťažovateľ preto podal sťažnosť adresovanú predsedovi okresného súdu, v ktorom tvrdil, že doručené rozhodnutie je neplatné a hľadí sa naň, ako keby dosiaľ nebolo vydané vôbec, a žiadal o doručenie uznesenia opatreného úradnou pečiatkou. Sťažovateľ v priebehu tohto konania doručil 3. decembra 2015 ústavnému súdu podanie, ktorým oznámil dátum riadneho doručenia napadnutého uznesenia najvyššieho súdu (30. novembra 2015), ktorého kópiu k podaniu pripojil. Sťažovateľ</w:t>
      </w:r>
    </w:p>
    <w:p>
      <w:r>
        <w:t>vychádzajúc</w:t>
      </w:r>
    </w:p>
    <w:p>
      <w:r>
        <w:t>z opísaných</w:t>
      </w:r>
    </w:p>
    <w:p>
      <w:r>
        <w:t>skutočností</w:t>
      </w:r>
    </w:p>
    <w:p>
      <w:r>
        <w:t>namieta</w:t>
      </w:r>
    </w:p>
    <w:p>
      <w:r>
        <w:t>neústavnosť</w:t>
      </w:r>
    </w:p>
    <w:p>
      <w:r>
        <w:t>a neudržateľnosť postupov a rozhodnutí všeobecných súdov v napadnutých konaniach a zároveň tvrdí, že týmito postupmi a napadnutými uzneseniami mu bolo neprípustným spôsobom zasiahnuté do jeho označených práv.</w:t>
      </w:r>
    </w:p>
    <w:p>
      <w:r>
        <w:t>3</w:t>
      </w:r>
    </w:p>
    <w:p>
      <w:r>
        <w:t>V petite svojej sťažnosti sťažovateľ žiadal, aby ústavný súd rozhodol týmto nálezom: „1. Základné právo</w:t>
      </w:r>
    </w:p>
    <w:p>
      <w:r>
        <w:t>na súdnu ochranu a na prístup k súdu</w:t>
      </w:r>
    </w:p>
    <w:p>
      <w:r>
        <w:t>podľa čl. 46 ods. 1 Ústavy Slovenskej republiky a právo na spravodlivé súdne konanie podľa čl. 6 ods. 1 Dohovoru o ochrane ľudských práv a základných slobôd, právo na účinný opravný prostriedok pred vnútroštátnym súdom podľa čl. 13 Dohovoru o ochrane ľudských práv a základných slobôd postupom Najvyššieho súdu Slovenskej republiky a vydaním uznesenia Najvyššieho súdu Slovenskej republiky č. k. 1Cdo 253/2013 zo dňa 30. júla 2015 porušené boli. 2. Uznesenie Najvyššieho súdu Slovenskej republiky č. k. 1Cdo 253/2013 zo dňa 30. júla 2015 zrušuje a vec mu vracia na ďalšie konanie. 3. Základné právo</w:t>
      </w:r>
    </w:p>
    <w:p>
      <w:r>
        <w:t>na prerokovanie veci bez zbytočných</w:t>
      </w:r>
    </w:p>
    <w:p>
      <w:r>
        <w:t>prieťahov zaručené podľa čl. 48 ods. 2 Ústavy Slovenskej republiky a právo na prejednanie veci v primeranej lehote podľa čl. 6 ods. 1 Dohovoru o ochrane ľudských práv a základných slobôd postupom Najvyššieho súdu Slovenskej republiky v konaní vedenom pod č. k. 1Cdo 253/2013 porušené boli. 4. Základné právo</w:t>
      </w:r>
    </w:p>
    <w:p>
      <w:r>
        <w:t>na súdnu ochranu a na prístup k súdu</w:t>
      </w:r>
    </w:p>
    <w:p>
      <w:r>
        <w:t>podľa čl. 46 ods. 1 Ústavy Slovenskej republiky a právo na spravodlivé súdne konanie podľa čl. 6 ods. 1 Dohovoru o ochrane ľudských práv a základných slobôd postupom Krajského súdu v Bratislave a vydaním uznesenia Krajského súdu v Bratislave . k.2 Co 29/2013-130 zo dňa 23. januára 2013 porušené boli. 5. Uznesenie Krajského súdu v Bratislave č.k. 2 Co 29/2013-130 z 23. januára 2013 zrušuje a vec mu vracia na ďalšie konanie. 6. Základné právo</w:t>
      </w:r>
    </w:p>
    <w:p>
      <w:r>
        <w:t>na súdnu ochranu a na prístup k súdu</w:t>
      </w:r>
    </w:p>
    <w:p>
      <w:r>
        <w:t>podľa čl. 46 ods. 1 Ústavy Slovenskej republiky a právo na spravodlivé súdne konanie podľa čl. 6 ods. 1 Dohovoru o ochrane ľudských práv a základných slobôd postupom Okresného súdu Pezinok a vydaním uznesenia Okresného súdu Pezinok č. k. 5C 261/2011112 z 3. októbra 2012 porušené boli. 7. Uznesenie Okresného súdu Pezinok č. k. 5C 261/2011-112 z 3. októbra 2012 (vydané predčasne) zrušuje a vec mu vracia na ďalšie konanie. 8. Základné právo</w:t>
      </w:r>
    </w:p>
    <w:p>
      <w:r>
        <w:t>na prerokovanie veci bez zbytočných</w:t>
      </w:r>
    </w:p>
    <w:p>
      <w:r>
        <w:t>prieťahov zaručené podľa čl. 48 ods. 2 Ústavy Slovenskej republiky a právo na prejednanie</w:t>
      </w:r>
    </w:p>
    <w:p>
      <w:r>
        <w:t>4</w:t>
      </w:r>
    </w:p>
    <w:p>
      <w:r>
        <w:t>veci v primeranej lehote podľa čl. 6 ods. 1 Dohovoru o ochrane ľudských práv a základných slobôd postupom Okresného súdu Pezinok v konaní č. k. 5C 261/2011 porušené boli. 9. Okresnému súdu Pezinok sa prikazuje, aby v konaní vedenom pod č. k. 5C 261/2011 konal bez zbytočných prieťahov. 10 .</w:t>
      </w:r>
    </w:p>
    <w:p>
      <w:r>
        <w:t>priznáva finančné zadosťučinenie v sume 2.000,- Eur,</w:t>
      </w:r>
    </w:p>
    <w:p>
      <w:r>
        <w:t>ktoré je Najvyšší súd Slovenskej republiky povinný mu vyplatiť do 2 mesiacov od právoplatnosti nálezu. 11.</w:t>
      </w:r>
    </w:p>
    <w:p>
      <w:r>
        <w:t>priznáva finančné zadosťučinenie v sume 4.000,- Eur,</w:t>
      </w:r>
    </w:p>
    <w:p>
      <w:r>
        <w:t>ktoré je Okresný súd Pezinok povinný mu vyplatiť do 2 mesiacov od právoplatnosti nálezu. 12.</w:t>
      </w:r>
    </w:p>
    <w:p>
      <w:r>
        <w:t>priznáva náhradu trov konania v sume 294,08 Eur , ktorú</w:t>
      </w:r>
    </w:p>
    <w:p>
      <w:r>
        <w:t>je Najvyšší súd Slovenskej republiky povinný zaplatiť na účet advokátky do dvoch mesiacov od právoplatnosti nálezu. 13.</w:t>
      </w:r>
    </w:p>
    <w:p>
      <w:r>
        <w:t>priznáva náhradu trov konania v sume 294,08 Eur , ktorú</w:t>
      </w:r>
    </w:p>
    <w:p>
      <w:r>
        <w:t>je Krajský súd v Bratislave povinný zaplatiť na účet advokátky do dvoch mesiacov od právoplatnosti nálezu. 14.</w:t>
      </w:r>
    </w:p>
    <w:p>
      <w:r>
        <w:t>priznáva náhradu trov konania v sume 294, 08 Eur , ktorú</w:t>
      </w:r>
    </w:p>
    <w:p>
      <w:r>
        <w:t>je Okresný súd Pezinok povinný zaplatiť na účet advokátky do dvoch mesiacov od právoplatnosti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5</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w:t>
      </w:r>
    </w:p>
    <w:p>
      <w:r>
        <w:t>6</w:t>
      </w:r>
    </w:p>
    <w:p>
      <w:r>
        <w:t>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1.1 Sťažovateľ vo vzťahu k napadnutému postupu a uzneseniu okresného súdu namietal porušenie svojho základného práva na súdnu ochranu podľa čl. 46 ods. 1 ústavy, ako aj práva na spravodlivé súdne konanie podľa čl. 6 ods. 1 dohovoru. Podstata jeho argumentácie spočíva v námietke nedostatočného a arbitrárneho odôvodnenia napadnutého uznesenia okresného súdu. Podľa čl. 46 ods. 1 ústavy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nemožno vidieť zásadnú odlišnosť (mutatis mutandis II. ÚS 71/97).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7</w:t>
      </w:r>
    </w:p>
    <w:p>
      <w:r>
        <w:t>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postup okresného súdu a ním vydané napadnuté uznesenie, ústavný súd vzhľadom na už uvedené poukazuje na skutočnosť, že proti tomuto uzneseniu bolo možné podať odvolanie ako riadny opravný prostriedok, čo sťažovateľ aj využil. Napadnuté uznesenie okresného súdu, ako aj sťažovateľom namietaný postup, ktorý vydaniu rozhodnutia predchádzal, bol teda predmetom súdneho prieskumu krajským súdom. S prihliadnutím na to bolo preto potrebné túto časť sťažností odmietnuť pre nedostatok právomoci ústavného súdu podľa § 25 ods. 2 zákona o ústavnom súde. 1.2 Sťažovateľ tiež namietal postup okresného súdu a tvrdil, že v napadnutom konaní vedenom pod sp. zn. 5 C 261/2011 dochádza k prieťahom, a tým aj porušovaniu jeho základného práva na prerokovanie veci bez zbytočných prieťahov podľa čl. 48 ods. 2 ústavy, ako aj jeho práva na prejednanie jeho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w:t>
      </w:r>
    </w:p>
    <w:p>
      <w:r>
        <w:t>8</w:t>
      </w:r>
    </w:p>
    <w:p>
      <w:r>
        <w:t>Pri výklade základného práva na prerokovanie veci bez zbytočných prieťahov podľa čl. 48 ods. 2 ústavy si ústavný súd zároveň osvojil judikatúru Európskeho súdu pre ľudské práva k čl. 6 ods. 1 dohovoru, pokiaľ ide o právo na prejednanie záležitosti v primeranej lehote, preto v obsahu týchto práv nemožno vidieť zásadnú odlišnosť (napr. I. ÚS 55/98, I. ÚS 132/03). Ústavný súd vychádzajúc z opísaných úkonov okresného súdu a sťažovateľa v prvej časti tohto rozhodnutia dospel k záveru, že doterajším postupom okresného súdu v napadnutom konaní nedošlo k porušeniu označených práv sťažovateľa, pretože okresný súd postupoval plynulo a v primeraných časových intervaloch reagoval na úkony sťažovateľa. Postup okresného súdu v napadnutom konaní je potrebné v okolnostiach prípadu rozdeliť na postup vo veci samej a postup okresného súdu v súvislosti s návrhom na oslobodenie od súdnych poplatkov, ktoré začalo na podnet sťažovateľa doručením jeho žiadosti o oslobodenie od súdnych poplatkov okresnému súdu. Okresný súd vo veci samej uznesením z 15. marca 2012 rozhodol o zastavení konania pre nezaplatenie súdneho poplatku, proti ktorému sťažovateľ podal odvolanie. Vzhľadom na žiadosť sťažovateľa, ktorou žiadal o priznanie oslobodenia, bolo v zmysle § 10 ods. 6 zákona o súdnych poplatkoch potrebné, aby otázka, či sú splnené podmienky na priznanie oslobodenia od súdnych poplatkov, bola vyriešená s konečnu platnosťou, preto bol okresný súd povinný ešte pred predložením odvolania krajskému súdu na rozhodnutie o odvolaní proti uzneseniu o zastavení konania rozhodnúť, či sú splnené podmienky na priznanie oslobodenia od súdnych poplatkov. Okresný súd napadnutým uznesením rozhodol tak, že nepriznal oslobodenie od súdnych poplatkov. Sťažovateľ proti napadnutému uzneseniu okresného súdu podal odvolanie a neskôr proti potvrdzujúcemu rozhodnutiu odvolacieho súdu dovolanie, v dôsledku čoho sa napadnuté konanie vedené pred okresným súdom predĺžilo, pričom v tejto súvislosti je potrebné konštatovať vychádzajúc z konečného rozhodnutia o nepriznaní oslobodenia od súdnych poplatkov, že toto obdobie potrebné na rozhodnutia o sťažovateľových opravných prostriedkov je potrebné pripísať na ťarchu sťažovateľa. V tejto súvislosti potrebné zdôrazniť, že okresný súd v zmysle stabilnej judikatúry ústavného súdu nenesie zodpovednosť za predĺženie konania v dôsledku uplatnenia</w:t>
      </w:r>
    </w:p>
    <w:p>
      <w:r>
        <w:t>9</w:t>
      </w:r>
    </w:p>
    <w:p>
      <w:r>
        <w:t>procesných práv účastníkom konania, preto zodpovednosť v takomto prípade nemožno pripísať ani štátnemu orgánu konajúcemu vo veci (III. ÚS 242/03, IV. ÚS 218/04). Po preskúmaní časových úsekov, kedy okresný súd disponoval so súdnym spisom, berúc do úvahy skutočnosť, že jeho postup bol závislý od rozhodnutia vyšších súdov (od konečného rozhodnutia o oslobodení od poplatkovej povinnosti), ústavný súd konštatuje, že okresný súd postupoval v súlade s označenými právami sťažovateľa. Z judikatúry ústavného súdu totiž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 Vzhľadom na uvedené ústavný súd dospel k záveru, že dĺžka napadnutého konania pred okresným súdom sama osebe nemá takú ústavne relevantnú intenzitu, aby bolo možné po prijatí sťažnosti na ďalšie konanie konštatovať porušenie označených práv sťažovateľa, preto jeho sťažnosť v tejto časti odmietol podľa § 25 ods. 2 zákona o ústavnom súde ako zjavne neopodstatnenú. 2. Sťažovateľ vo vzťahu k napadnutému postupu a uzneseniu krajského súdu namietal porušenie svojho základného práva na súdnu ochranu podľa čl. 46 ods. 1 ústavy, ako aj práva na spravodlivé súdne konanie podľa čl. 6 ods. 1 dohovoru. Podstata jeho argumentácie spočíva v námietke nedostatočného a arbitrárneho odôvodnenia napadnutého uznesenia krajského súdu, ktorým potvrdil odvolaním napadnuté uznesenie okresného súdu, ktorým okresný súd sťažovateľovi nepriznal oslobodenie od súdnych poplatkov.</w:t>
      </w:r>
    </w:p>
    <w:p>
      <w:r>
        <w:t>10</w:t>
      </w:r>
    </w:p>
    <w:p>
      <w:r>
        <w:t>Ústavný súd vo vzťahu k splneniu procesných podmienok prípustnosti sťažnosti smerujúcej proti postupu a rozhodnutiam odvolacieho súdu bral do úvahy neskoršie napadnuté uznesenie najvyššieho súdu v dovolacom konaní, ktorým dovolanie sťažovateľa odmietol, a preto nepovažoval v súlade s judikatúrou Európskeho súdu pre ľudské práva (ďalej len „ESĽP“) sťažnosť v tejto časti za oneskorenú, pretože lehota na podanie sťažnosti vo vzťahu k napadnutému uzneseniu krajského súdu je v prípadoch procesného rozhodnutia dovolacieho súdu považovaná za zachovanú (pozri rozsudok ESĽP z 12. 11. 2002 vo veci Zvolský a Zvolská verzus Česká republika, sťažnosť č. 46129/99, body 51, 53 a 54). V takýchto prípadoch sa potom lehota určená v § 53 ods. 3 zákona o ústavnom súde počíta od právoplatnosti procesného rozhodnutia dovolacieho súdu. Ústavný súd preto predloženú sťažnosť v časti namietajúcej napadnuté uznesenie krajského súdu nepovažoval za oneskorene podanú, a to aj vzhľadom na skutkovú okolnosť včasnosti sťažnosti v časti namietajúcej napadnuté uznesenie najvyššieho súdu ako súdu dovolacieho. Námietku sťažovateľa týkajúcu sa arbitrárnosti napadnutého uznesenia krajského súdu je potrebné považovať za zjavne neopodstatnenú. Podľa názoru ústavného súdu argumentácia krajského súdu uvedená v odôvodnení napadnutého uznesenia je dostatočná. V žiadnom prípade argumentáciu nemožno považovať za arbitrárnu či zjavne neodôvodnenú. Niet teda ani dôvodu na to, aby ústavný súd do veci zasiahol. Na tomto závere nemôže nič zmeniť okolnosť, že sťažovateľ má na celú vec odlišný názor a s napadnutým uznesením krajského súdu nesúhlasí. Táto okolnosť totiž sama osebe nemôže spôsobiť porušenie označených práv sťažovateľa. Ústavný súd v tejto súvislosti poukazuje na svoju ustálenú judikatúru, podľa ktorej odôvodnenie rozhodnutia všeobecného súdu, ktoré stručne a jasne objasní skutkový a právny základ rozhodnutia, postačuje na záver o tom, že z tohto aspektu je plne realizované základné právo účastníka na spravodlivý proces (IV. ÚS 115/03).</w:t>
      </w:r>
    </w:p>
    <w:p>
      <w:r>
        <w:t>11</w:t>
      </w:r>
    </w:p>
    <w:p>
      <w:r>
        <w:t>Ústavný súd po preskúmaní odôvodnenia napadnutého uznesenia krajského súdu dospel k záveru, že rozhodnutie je dostatočným spôsobom odôvodnené, krajský súd zrozumiteľne odôvodnil úvahy, ktoré zvolil pri rozhodovaní o splnení zákonných podmienok pre priznanie oslobodenia od súdnych poplatkov, a právne závery, na ktorých je rozhodnutie založené, nemožno hodnotiť ako arbitrárne. Krajský súd podľa názoru ústavného súdu ústavne akceptovateľným spôsobom zdôvodnil, prečo v danom prípade nie sú</w:t>
      </w:r>
    </w:p>
    <w:p>
      <w:r>
        <w:t>splnené</w:t>
      </w:r>
    </w:p>
    <w:p>
      <w:r>
        <w:t>podmienky</w:t>
      </w:r>
    </w:p>
    <w:p>
      <w:r>
        <w:t>pre</w:t>
      </w:r>
    </w:p>
    <w:p>
      <w:r>
        <w:t>priznanie</w:t>
      </w:r>
    </w:p>
    <w:p>
      <w:r>
        <w:t>oslobodenia</w:t>
      </w:r>
    </w:p>
    <w:p>
      <w:r>
        <w:t>sťažovateľovi.</w:t>
      </w:r>
    </w:p>
    <w:p>
      <w:r>
        <w:t>Poukázal</w:t>
      </w:r>
    </w:p>
    <w:p>
      <w:r>
        <w:t>na spolu/vlastníctvo viacerých nehnuteľností sťažovateľa, na skutočnosť, že sťažovateľ okrem poberania invalidného dôchodku je zamestnancom spoločnosti, v ktorej je zároveň jediným spoločníkom a konateľom, pričom výška súdu deklarovaného príjmu výlučne závisí na sťažovateľovi, a zároveň poukázal na to, že sťažovateľ do predpísaného tlačiva neuviedol, aký mala spoločnosť zisk, alebo stratu, teda konštatoval skutočnosť, že tlačivo nebolo vyplnené riadne, čo pripísal na ťarchu sťažovateľa. Preto aj vzhľadom na výšku vyrubeného poplatku súd dospel k záveru, že sťažovateľ nespĺňa zákonom ustanovené podmienky na priznanie oslobodenia od súdnych poplatkov, pretože okrem deklarovaných príjmov zjavne musí disponovať aj príjmami, ktoré pre účely posúdenia svojich pomerov v napadnutom konaní nepriznal. Odôvodnenie napadnutého uznesenia krajského súdu je podľa názoru ústavného súdu presvedčivé a zrozumiteľné a ústavne konformné, preto ústavný súd dospel k záveru, že túto námietku sťažovateľa je potrebné považovať za nedôvodnú. 3.1 Sťažovateľ vo vzťahu k napadnutému postupu a uzneseniu najvyššieho súdu namietal porušenie svojho základného práva na súdnu ochranu podľa čl. 46 ods. 1 ústavy, ako aj práva na spravodlivé súdne konanie podľa čl. 6 ods. 1 dohovoru. Podstata jeho argumentácie spočíva v námietke nedostatočného, formalistického a arbitrárneho odôvodnenia napadnutého uznesenia najvyššieho súdu. Aj túto námietku sťažovateľa týkajúcu sa arbitrárnosti napadnutého uznesenia najvyššieho súdu je potrebné považovať za zjavne neopodstatnenú. Ústavný súd po preskúmaní odôvodnenia napadnutého uznesenia najvyššieho súdu konštatuje, že právne závery, na ktorých je rozhodnutie založené, nemožno hodnotiť 12</w:t>
      </w:r>
    </w:p>
    <w:p>
      <w:r>
        <w:t>ako arbitrárne. Najvyšší súd podľa názoru ústavného súdu ústavne akceptovateľným spôsobom zdôvodnil, prečo v danom prípade nie je založený sťažovateľom tvrdený dôvod prípustnosti jeho dovolania podľa § 237 písm. f) Občianskeho súdneho poriadku, a teda že mu postupom súdu nebola odňatá možnosť konať pred súdom, a to arbitrárnosťou a nepreskúmateľnosťou odôvodnenia rozhodnutia prvostupňového, ako aj odvolacieho súdu, ktoré na rozdiel od sťažovateľa považoval za zákonné a riadne odôvodnené. Vychádzajúc z odôvodnenia napadnutého uznesenia najvyššieho súdu, ktorý konštatoval neexistenciu dovolateľom tvrdeného dôvodu prípustnosti dovolania, za súčasného konštatovania neexistencie vád v zmysle § 237 Občianskeho súdneho poriadku ústavný súd dospel k záveru, že nemožno súhlasiť s tvrdením sťažovateľa, že odôvodnenie napadnutého uznesenia ako celok je nepreskúmateľné, arbitrárne, respektíve že nie je riadne odôvodnené. Najvyšší súd sa ústavne súladným spôsobom vysporiadal so všetkými námietkami sťažovateľa. Odôvodnenie napadnutého uznesenia najvyššieho súdu je podľa názoru ústavného súdu presvedčivé a zrozumiteľné a ústavne konformné, preto ústavný súd dospel k záveru, že aj túto námietku sťažovateľa je potrebné považovať za neopodstatnenú. Nesúhlas sťažovateľa s obsahom napadnutého uznesenia najvyššieho súdu nie je dôkazom o jeho neústavnosti a nezakladá ani oprávnenie ústavného súdu nahradiť právny názor všeobecného súdu svojím vlastným. Ústavný súd v nadväznosti na uvedené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(II. ÚS 218/02, resp. I. ÚS 3/97), sťažnosť sťažovateľa v časti, v ktorej namietal porušenie svojho základného práva podľa čl. 46 ods. 1 ústavy a práva na spravodlivé súdne konanie podľa čl. 6 ods. 1 dohovoru napadnutým uznesením najvyššieho súdu považujúc ho za arbitrárne, odmietol z dôvodu zjavnej neopodstatnenosti. 3.2 Sťažovateľ vo svojej sťažnosti tiež namietal, že napadnutým uznesením najvyššieho súdu došlo k porušeniu jeho práva na účinný opravný prostriedok podľa čl. 13 dohovoru. 13</w:t>
      </w:r>
    </w:p>
    <w:p>
      <w:r>
        <w:t>Rovnako ako v prípade namietaného porušenia čl. 46 ods. 1 ústavy a čl. 6 ods. 1 dohovoru ústavný súd nezistil ani porušenie práva na účinný právny prostriedok nápravy podľa čl. 13 dohovoru. Uplatňovanie práva na účinný prostriedok nápravy vyplývajúceho z čl. 13 dohovoru musí totiž nadväzovať na aspoň obhájiteľné tvrdenie (arguable claim) o porušení iného práva chráneného dohovorom (napr. rozhodnutie vo veci Silver a ostatní proti Spojenému kráľovstvu z 25. 3. 1983). Článok 13 dohovoru sa tak vzťahuje iba na prípady, v ktorých sa jednotlivcovi podarí preukázať pravdepodobnosť tvrdenia, že sa stal obeťou porušenia práv garantovaných dohovorom (Boyle a Rice proti Spojenému kráľovstvu, rozsudok z 27. 4. 1988, séria A, č. 131, rovnako nálezy ústavného súdu sp. zn. III. ÚS 24/2010, sp. zn. IV. ÚS 325/2011 a sp. zn. I. ÚS 538/2013). Účinnosť právneho prostriedku nápravy nie je závislá ani na istote na priaznivom výsledku konania a samotná skutočnosť, že v konkrétnom prípade sťažovateľovi nebola na základe inak účinného prostriedku nápravy poskytnutá náprava vôbec, resp. v dostatočnej miere, ešte nie je dostatočná pre záver, že sťažovateľovi nebol daný k dispozícii účinný prostriedok nápravy porušenia daného práva (rozsudok ESĽP Vilvarajah a ďalší proti Spojenému kráľovstvu z 30. 10. 1991, č. 13163/87, bod 122, alebo rozsudok ESĽP Gordon-Krajcer proti Poľsku zo 7. 7. 2009, č. 5943/07, body 32 – 34). Citovaná judikatúra ESĽP potvrdzuje zrejmú súvislosť práva zaručeného čl. 13 dohovoru s ostatnými právami, ktoré dohovor garantuje, a keďže ústavný súd zistil, že k porušeniu práva zaručeného čl. 6 ods. 1 dohovoru nedošlo, nemohol dospieť ani k záveru, že by najvyšší súd porušil sťažovateľovo právo zaručené čl. 13 dohovoru. Podľa názoru ústavného súdu napadnuté uznesenie najvyššieho súdu, ktorý ústavne konformným spôsobom odmietol dovolanie sťažovateľa, nemôže predstavovať porušenie zákazu odmietnutia spravodlivosti v takom zmysle, ako to sťažovateľ namietal. Ústavný súd uvádza, že čl. 13 dohovoru má procesný charakter, ktorý zaručuje všeobecné právo na účinný právny prostriedok nápravy pred vnútroštátnym orgánom každému, kto sa dovoláva základných práv a slobôd uvedených v dohovore. Tento účinný prostriedok</w:t>
      </w:r>
    </w:p>
    <w:p>
      <w:r>
        <w:t>14</w:t>
      </w:r>
    </w:p>
    <w:p>
      <w:r>
        <w:t>nápravy je nezávislý od istoty priaznivého výsledku pre sťažovateľa (podobne III. ÚS 86/05, I. ÚS 538/2013). 3.3 Sťažovateľ taktiež namietal, že v napadnutom konaní pred najvyšším súdom došlo k porušeniu jeho základného práva na prerokovanie veci bez zbytočných prieťahov podľa čl. 48 ods. 2 ústavy, ako aj práva na prejednanie jeho záležitosti v primeranej lehote podľa čl. 6 ods. 1 dohovoru. Ústavný súd po preskúmaní tejto časti sťažnosti sťažovateľa konštatuje, že ju bolo potrebné odmietnuť z dôvodu jej zjavnej neopodstatnenosti. Ústavný súd poukazuje na svoju ustálenú judikatúru, podľa ktorej jednou zo základných pojmových náležitostí sťažnosti podľa čl. 127 ústavy je požiadavka smerovania sťažnosti proti aktuálnemu a trvajúcemu zásahu orgánov verejnej moci do základných práv sťažovateľa. Uvedený názor vychádza z princípu, podľa ktorého sťažnosť zohráva aj významnú preventívnu funkciu, a to ako účinný prostriedok na to, aby sa predišlo zásahu do základných práv, a v prípade, že už k zásahu došlo, aby sa v porušovaní základných práv ďalej nepokračovalo (napr. IV. ÚS 104/03, IV. ÚS 73/05).</w:t>
      </w:r>
    </w:p>
    <w:p>
      <w:r>
        <w:t>V okolnostiach posudzovanej veci je potrebné mať na zreteli, že sťažnosť sťažovateľa bola ústavnému súdu doručená zjavne v čase, keď k prieťahom zo strany najvyššieho súdu už nemohlo dochádzať, keďže sťažovateľ disponoval napadnutým uznesením najvyššieho súdu, ktoré mu bolo doručené 16. septembra 2015 (sťažnosť bola ústavnému súdu doručená 5. októbra 2015, pozn.). Je zrejmé, že sťažovateľovi bolo doručené napadnuté uznesenie najvyššieho súdu neopatrené úradnou pečiatkou, čo aj sťažovateľ namietal a z toho vyvodzoval nulitu označeného právneho aktu. Z hľadiska posudzovania porušovania označených práv je podstatné, či došlo v okolnostiach prípadu k odstráneniu právnej neistoty, v ktorej sa sťažovateľ mal nachádzať, alebo nie. Ústavný súd dospel k záveru, že v dôsledku nedostatku doručeného rovnopisu napadnutého uznesenia sa sťažovateľ nenachádzal v právnej neistote, tak ako to tvrdil vo svojej sťažnosti. Rovnopis napadnutého rozhodnutia mal síce formálny nedostatok, ktorý však nemal vplyv na obsah rozhodnutia, preto možno konštatovať, že právna neistota z materiálneho hľadiska bola 15</w:t>
      </w:r>
    </w:p>
    <w:p>
      <w:r>
        <w:t>odstránená už doručením rovnopisu napadnutého rozhodnutia 16. septembra 2015 sťažovateľovi. Takisto sa ústavný súd nestotožňuje s tvrdením sťažovateľa, že v dôsledku chýbajúcej úradnej pečiatky na rovnopise rozhodnutia je potrebné považovať rozhodnutie za nulitný právny akt. V zmysle konštantnej judikatúry ústavného súdu je považovaná sťažnosť za zjavne neopodstatnenú vtedy, ak preskúmanie namietaného postupu, resp. rozhodnutia všeobecného súdu v rámci predbežného prerokovania vôbec nesignalizuje možnosť porušenia základného práva alebo slobody sťažovateľa, reálnosť ktorej by bolo potrebné preskúmať po prijatí sťažnosti na ďalšie konanie (I. ÚS 66/98, II. ÚS 101/03, II. ÚS 104/04). Vzhľadom na uvedené skutočnosti vychádzajúc z podstaty a účelu základného práva zaručeného čl. 48 ods. 2 ústavy a práva zaručeného čl. 6 ods. 1 dohovoru ústavný súd sťažnosť sťažovateľa v tejto časti posúdil ako zjavne neopodstatnenú a ako takú ju v zmysle § 25 ods. 2 zákona o ústavnom súde po jej predbežnom prerokovaní odmietol (obdobne napr. II. ÚS 24/06, IV. ÚS 26/07, III. ÚS 300/08). Pretože sťažnosť bola odmietnutá ako celok, rozhodovanie o ďalších procesných návrhoch sťažovateľa v uvedenej veci stratilo opodstatnenie, a preto sa nimi ústavný súd už nezaoberal. P o u č e n i e : Proti tomuto rozhodnutiu nemožno podať opravný prostriedok. V Košiciach 2. februára 2016</w:t>
      </w:r>
    </w:p>
    <w:p>
      <w:r>
        <w:t>16</w:t>
      </w:r>
    </w:p>
    <w:p/>
    <w:p>
      <w:r>
        <w:t>Zdroj: KAUZIS.SK – https://www.kauzis.sk/judikatura/r/ECLI:SK:USSR:2016:3.US.67.2016.1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