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884/2016 z 13. 12. 2016</w:t>
      </w:r>
    </w:p>
    <w:p>
      <w:r>
        <w:t>Uznesenie Ústavného súdu SR z 13. decembra 2016, sp. zn. III. ÚS 884/2016, ECLI:SK:USSR:2016:3.US.884.2016.1</w:t>
      </w:r>
    </w:p>
    <w:p>
      <w:r>
        <w:t>Súd: Ústavný súd Slovenskej republiky</w:t>
      </w:r>
    </w:p>
    <w:p>
      <w:r>
        <w:t>Spisová značka: III. ÚS 884/2016</w:t>
      </w:r>
    </w:p>
    <w:p>
      <w:r>
        <w:t>ECLI: ECLI:SK:USSR:2016:3.US.884.2016.1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884/2016-33 Ústavný súd Slovenskej republiky na neverejnom zasadnutí senátu 13. decembra 2016 predbežne prerokoval sťažnosť obce Lom nad Rimavicou, Lom nad Rimavicou 13, zastúpenej obchodnou spoločnosťou Advokátskou kanceláriou Krnáč s. r. o., Horná 65A, Banská Bystrica, v mene ktorej koná advokát a konateľ JUDr. Ján Krnáč, pre namietané porušenie jej základného práva na súdnu ochranu podľa čl. 46 ods. 1 Ústavy Slovenskej republiky a práva na spravodlivé súdne konanie podľa čl. 6 ods. 1 Dohovoru o ochrane ľudských práv a základných slobôd rozsudkom Krajského súdu v Banskej Bystrici č. k. 41 Cob 400/2015-183 z 27. apríla 2016 a takto rozhodol: Sťažnosť obce Lom nad Rimavicou o d m i e t a ako zjavne neopodstatnenú. Odôvodnenie: I. 1. Sťažnosťou podľa čl. 127 ods. 1 Ústavy Slovenskej republiky (ďalej len „ústava“) doručenou Ústavnému súdu Slovenskej republiky (ďalej len „ústavný súd“) 5. augusta 2016 faxom a 9. augusta 2016 poštou sa obec Lom nad Rimavicou, Lom nad Rimavicou 13 (ďalej len „sťažovateľka“), domáhala vydania nálezu, ktorým by ústavný súd vyslovil porušenie</w:t>
      </w:r>
    </w:p>
    <w:p>
      <w:r>
        <w:t>jej v záhlaví označených základných práv a slobôd rozsudkom Krajského súdu v Banskej Bystrici (ďalej len „krajský súd“) č. k. 41 Cob 400/2015-183 z 27. apríla 2016 a ktorým by napadnutý rozsudok zrušil a vec vrátil krajskému súdu na ďalšie konanie. Sťažovateľka zároveň požiadala o odklad vykonateľnosti napadnutého rozsudku z dôvodu, že sa dlhodobo nachádza v zložitej finančnej situácii a jej „pomery reálne a objektívne neumožňujú zaplatenie tak vysokej finančnej čiastky“, ktorú v zmysle právoplatného rozhodnutia musí protistrane zaplatiť. 2. Napadnutým rozsudkom krajský súd podľa § 219 ods. 1 Občianskeho súdneho poriadku účinného do 30. júna 2016 (ďalej len „OSP“) potvrdil rozsudok Okresného súdu Brezno (ďalej len „okresný súd“) č. k. 7 Cb 42/2013-146 z 25. júna 2015, ktorým zaviazal sťažovateľku</w:t>
      </w:r>
    </w:p>
    <w:p>
      <w:r>
        <w:t>ako</w:t>
      </w:r>
    </w:p>
    <w:p>
      <w:r>
        <w:t>žalovanú</w:t>
      </w:r>
    </w:p>
    <w:p>
      <w:r>
        <w:t>zaplatiť (ďalej len „žalobca“) „titulom vrátenia pôžičky“ sumu</w:t>
      </w:r>
    </w:p>
    <w:p>
      <w:r>
        <w:t>„18 990,- Eur spolu s úrokom z omeškania 9 % ročne zo sumy 18 990,- Eur od 2. 8. 2011 do zaplatenia a nahradiť mu trovy konania pozostávajúce z náhrady za zaplatený súdny poplatok z návrhu na začatie konania 1 139,- Eur a náhrady trov právneho zastúpenia v sume 3 146,50 Eur, to všetko najneskoršie do 30. októbra 2015“. Predmetom tohto konania</w:t>
      </w:r>
    </w:p>
    <w:p>
      <w:r>
        <w:t>bol</w:t>
      </w:r>
    </w:p>
    <w:p>
      <w:r>
        <w:t>spor,</w:t>
      </w:r>
    </w:p>
    <w:p>
      <w:r>
        <w:t>či</w:t>
      </w:r>
    </w:p>
    <w:p>
      <w:r>
        <w:t>právnym</w:t>
      </w:r>
    </w:p>
    <w:p>
      <w:r>
        <w:t>dôvodom</w:t>
      </w:r>
    </w:p>
    <w:p>
      <w:r>
        <w:t>poskytnutia</w:t>
      </w:r>
    </w:p>
    <w:p>
      <w:r>
        <w:t>peňažných</w:t>
      </w:r>
    </w:p>
    <w:p>
      <w:r>
        <w:t>prostriedkov</w:t>
      </w:r>
    </w:p>
    <w:p>
      <w:r>
        <w:t>(t. j. vymáhaného nároku) žalobcom sťažovateľke bola pôžička, ako to tvrdil žalobca, alebo dar, ako to tvrdila sťažovateľka. Po vykonaní dokazovania viacerými listinnými dôkazmi a výsluchmi svedkov (č. l. 3 a 4 rozsudku) okresný súd dospel k záveru, že medzi žalobcom a sťažovateľkou bola uzavretá zmluva o pôžičke podľa § 657 a nasl. Občianskeho zákonníka, pričom sťažovateľka, ktorá v priebehu celého súdneho konania dôkaz o poskytnutí daru, resp. darovaciu listinu nepredložila, neuniesla dôkazné bremeno týkajúce sa svojho tvrdenia. Okresný súd v odôvodnení svojho rozsudku zároveň uviedol, že akceptoval tvrdenie sťažovateľky, že nemá dostatok finančných prostriedkov, aby svoj dlh žalobcovi vrátila naraz, keďže ho môže vrátiť jedine z peňažných prostriedkov získaných zo štátneho rozpočtu, ktoré štát pravidelne mesačne poukazuje na jej účet, preto „odložil termín plnenia žalovaného voči žalobcovi až do 30. októbra 2015“.</w:t>
      </w:r>
    </w:p>
    <w:p>
      <w:r>
        <w:t>2</w:t>
      </w:r>
    </w:p>
    <w:p>
      <w:r>
        <w:t>3. S uvedenými závermi okresného súdu a krajského súdu sťažovateľka nesúhlasí a opakujúc identické argumenty, aké uplatnila v konaniach pred týmito súdmi, v sťažnosti vznáša námietky proti neuneseniu dôkazného bremena z jej strany, ktoré má byť „v príkrom rozpore so zásadou spravodlivého konania“, pretože ak by sa krajský súd správne vysporiadal s jej odvolacími námietkami, tak by neústavný, nezákonný a rovnako arbitrárny rozsudok okresného súdu v žiadnom prípade nepotvrdil. Sťažovateľka uvádza, že finančné prostriedky, ktoré jej žalobca poskytol z dôvodu nepriaznivej finančnej situácie, v ktorej sa nachádzala, použila na zabezpečenie bežného chodu obce. Na druhej strane opätovne spochybňuje uzatvorenie zmlúv o pôžičke so žalobcom a tvrdí, že napriek poukázaniu viacerých finančných čiastok žalobcom na jej bankový účet právny dôvod týchto transakcií dosiaľ nie je zrejmý. Krajskému súdu navyše vytýka, že ním vydaný rozsudok nie je vykonateľný vzhľadom na lehotu plnenia vyplývajúcu z výroku rozsudku okresného súdu. II. 4.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w:t>
      </w:r>
    </w:p>
    <w:p>
      <w:r>
        <w:t>3</w:t>
      </w:r>
    </w:p>
    <w:p>
      <w:r>
        <w:t>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5.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6.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w:t>
      </w:r>
    </w:p>
    <w:p>
      <w:r>
        <w:t>4</w:t>
      </w:r>
    </w:p>
    <w:p>
      <w:r>
        <w:t>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7. Ústavný súd v rámci svojej rozhodovacej činnosti taktiež stabilne uvádza, že z princípu nezávislosti súdov podľa čl. 144 ods. 1 ústavy vyplýva zásada voľného hodnotenia dôkazov (I. ÚS 67/06). Ústavnému súdu zásadne neprislúcha hodnotiť vykonané dôkazy (vyjadrenia fyzických osôb a právnických osôb, listiny, výsluchy svedkov, znalecké dokazovanie a iné), resp. ich dostatočnosť pre rozhodnutie všeobecného súdu vo veci samej. Takýto postup ústavného súdu by bol nielen v príkrom rozpore s právomocami ústavného súdu, ale popieral by základnú zásadu ústnosti a základnú zásadu bezprostrednosti súdneho konania, ktoré</w:t>
      </w:r>
    </w:p>
    <w:p>
      <w:r>
        <w:t>vytvárajú najlepšie</w:t>
      </w:r>
    </w:p>
    <w:p>
      <w:r>
        <w:t>predpoklady</w:t>
      </w:r>
    </w:p>
    <w:p>
      <w:r>
        <w:t>na zistenie materiálnej pravdy</w:t>
      </w:r>
    </w:p>
    <w:p>
      <w:r>
        <w:t>(III. ÚS 507/2012, IV. ÚS 19/2012). Pokiaľ všeobecné súdy ústavné garancie vyplývajúce najmä z čl. 46 až čl. 50 ústavy rešpektujú, ústavný súd nie je oprávnený znovu „hodnotiť“ hodnotenia dôkazov všeobecnými súdmi, a to dokonca ani vtedy, keby sa s hodnotením sám nestotožňoval (II. ÚS 593/2011). 8. Pod právom na spravodlivý súdny proces vo vzťahu k vykonávaniu dokazovania preto treba rozumieť, že účastníkovi konania musí byť poskytnutá možnosť podieľať sa zákonom ustanoveným spôsobom na dokazovaní, čo znamená dôkazy navrhovať, byť prítomný na vykonávaní dokazovania (§ 122 ods. 1 OSP) vrátane práva klásť účastníkom otázky (§ 126 ods. 3 OSP) a k navrhovaným a už vykonávaným dôkazom sa vyjadrovať</w:t>
      </w:r>
    </w:p>
    <w:p>
      <w:r>
        <w:t>5</w:t>
      </w:r>
    </w:p>
    <w:p>
      <w:r>
        <w:t>(§ 123 a § 129 ods. OSP; m. m. III. ÚS 60/04). Do obsahu tohto práva však nepatrí právo účastníka konania (dotknutej osoby) vyjadrovať sa k spôsobu hodnotenia ním navrhnutých dôkazov súdom, prípadne sa dožadovať ním navrhnutého spôsobu hodnotenia vykonaných dôkazov (m. m.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9. Preskúmaním napadnutého rozsudku krajského súdu, ktorým potvrdil rozsudok okresného súdu ako vecne správny (bod 2), ústavný súd dospel k názoru, že obsahuje dostatok skutkových a právnych záverov vychádzajúcich a nadväzujúcich na prvostupňové konanie, pričom nezistil, že by závery krajského súdu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O taký prípad tu však nejde. 10. Z odôvodnenia napadnutého rozsudku sa ústavný súd taktiež presvedčil, že krajský súd sa odvolacími námietkami sťažovateľky (bod 3) zaoberal v rozsahu, ktorý postačuje na konštatovanie, že dostala odpoveď na všetky podstatné okolnosti prípadu. Z ústavnoprávneho hľadiska teda niet žiadneho dôvodu, aby sa spochybňovali závery</w:t>
      </w:r>
    </w:p>
    <w:p>
      <w:r>
        <w:t>6</w:t>
      </w:r>
    </w:p>
    <w:p>
      <w:r>
        <w:t>napadnutého rozsudku krajského súdu, pretože sú dostatočne odôvodnené a majú oporu vo vykonanom dokazovaní. 11. Tvrdenie sťažovateľky, ktorá bola už počas konania pred okresným súdom zastúpená kvalifikovaným právnym zástupcom majúcim (okrem iného) možnosť formulovať nielen jej protinávrh v prvostupňovom konaní, ale aj návrh na rozhodnutie odvolacieho súdu, týkajúce sa nevykonateľnosti napadnutého rozsudku krajského súdu vzhľadom na lehotu plnenia vyplývajúcu z výroku rozsudku okresného súdu v spojení s rozsudkom krajského súdu, považoval ústavný súd vzhľadom na skutkové okolnosti prípadu uvádzané v odôvodnení rozsudkov súdov oboch inštancií (osobitne v rozsudku okresného súdu) za účelové, ktoré samo osebe nie je spôsobilé uvedené závery krajského súdu spochybniť. 12. Keďže niet žiadnej spojitosti medzi napadnutým rozsudkom krajského súdu a namietaným porušením základného práva sťažovateľky na súdnu ochranu podľa čl. 46 ods. 1 ústavy ani práva na spravodlivé súdne konanie podľa čl. 6 ods. 1 Dohovoru o ochrane ľudských práv a základných slobôd, ústavný súd sťažnosť odmietol podľa § 25 ods. 2 zákona o ústavnom súde z dôvodu jej zjavnej neopodstatnenosti (podobne II. ÚS 218/02, III. ÚS 198/07, II. ÚS 229/07, I. ÚS 265/07, III. ÚS 139/08, I. ÚS 296/2010 a iné). 13. Vzhľadom na odmietnutie sťažnosti ako celku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13. decembra 2016</w:t>
      </w:r>
    </w:p>
    <w:p>
      <w:r>
        <w:t>7</w:t>
      </w:r>
    </w:p>
    <w:p/>
    <w:p>
      <w:r>
        <w:t>Zdroj: KAUZIS.SK – https://www.kauzis.sk/judikatura/r/ECLI:SK:USSR:2016:3.US.884.2016.1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