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PL. ÚS 14/00 z 4. 5. 2000</w:t>
      </w:r>
    </w:p>
    <w:p>
      <w:r>
        <w:t>Uznesenie Ústavného súdu SR z 4. mája 2000, sp. zn. PL. ÚS 14/00, ECLI:SK:USSR:2016:PL.US.14.2000.1</w:t>
      </w:r>
    </w:p>
    <w:p>
      <w:r>
        <w:t>Súd: Ústavný súd Slovenskej republiky</w:t>
      </w:r>
    </w:p>
    <w:p>
      <w:r>
        <w:t>Spisová značka: PL. ÚS 14/00</w:t>
      </w:r>
    </w:p>
    <w:p>
      <w:r>
        <w:t>ECLI: ECLI:SK:USSR:2016:PL.US.14.2000.1</w:t>
      </w:r>
    </w:p>
    <w:p>
      <w:r>
        <w:t>Dátum vydania: 4. 5. 2000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PL. ÚS 14/00 Ústavný súd Slovenskej republiky v Košiciach na neverejnom zasadnutí pléna dňa 4. mája 2000 predbežne prerokoval návrh</w:t>
      </w:r>
    </w:p>
    <w:p>
      <w:r>
        <w:t>bytom</w:t>
      </w:r>
    </w:p>
    <w:p>
      <w:r>
        <w:t>na začatie konania</w:t>
      </w:r>
    </w:p>
    <w:p>
      <w:r>
        <w:t>o súlade zákona č. 274/1994 Z. z. o Sociálnej poisťovni v znení neskorších predpisov s Ústavou Slovenskej republiky a zákonom č. 40/1964 Zb. Občiansky zákonník v znení neskorších predpisov podľa čl. 125 písm. a) Ústavy Slovenskej republiky a takto rozhodol: Návrh</w:t>
      </w:r>
    </w:p>
    <w:p>
      <w:r>
        <w:t>na začatie konania o súlade právnych predpisov o d m i e t a</w:t>
      </w:r>
    </w:p>
    <w:p>
      <w:r>
        <w:t>v časti namietajúcej nesúlad zákona č. 274/1994 Z. z. o Sociálnej poisťovni v znení neskorších</w:t>
      </w:r>
    </w:p>
    <w:p>
      <w:r>
        <w:t>predpisov</w:t>
      </w:r>
    </w:p>
    <w:p>
      <w:r>
        <w:t>s Ústavou</w:t>
      </w:r>
    </w:p>
    <w:p>
      <w:r>
        <w:t>Slovenskej</w:t>
      </w:r>
    </w:p>
    <w:p>
      <w:r>
        <w:t>republiky</w:t>
      </w:r>
    </w:p>
    <w:p>
      <w:r>
        <w:t>ako</w:t>
      </w:r>
    </w:p>
    <w:p>
      <w:r>
        <w:t>podaný</w:t>
      </w:r>
    </w:p>
    <w:p>
      <w:r>
        <w:t>zjavne</w:t>
      </w:r>
    </w:p>
    <w:p>
      <w:r>
        <w:t>neoprávnenou osobou. Návrh</w:t>
      </w:r>
    </w:p>
    <w:p>
      <w:r>
        <w:t>na začatie konania o súlade právnych predpisov o d m i e t a</w:t>
      </w:r>
    </w:p>
    <w:p>
      <w:r>
        <w:t>v časti namietajúcej nesúlad zákona č. 274/1994 Z. z. o Sociálnej poisťovni v znení neskorších predpisov s Občianskym zákonníkom pre nepríslušnosť na prerokovanie veci.</w:t>
      </w:r>
    </w:p>
    <w:p>
      <w:r>
        <w:t>Odôvodnenie: Ústavnému súdu</w:t>
      </w:r>
    </w:p>
    <w:p>
      <w:r>
        <w:t>Slovenskej republiky (ďalej len „ústavný súd“) bol dňa</w:t>
      </w:r>
    </w:p>
    <w:p>
      <w:r>
        <w:t>14. 3. 2000 doručený návrh</w:t>
      </w:r>
    </w:p>
    <w:p>
      <w:r>
        <w:t>z ktorého je zrejmé, že sa domáha začatia</w:t>
      </w:r>
    </w:p>
    <w:p>
      <w:r>
        <w:t>konania podľa čl. 125 písm. a) Ústavy Slovenskej</w:t>
      </w:r>
    </w:p>
    <w:p>
      <w:r>
        <w:t>republiky o súlade</w:t>
      </w:r>
    </w:p>
    <w:p>
      <w:r>
        <w:t>zákona</w:t>
      </w:r>
    </w:p>
    <w:p>
      <w:r>
        <w:t>Národnej rady Slovenskej republiky č. 274/1994 Z. z. o Sociálnej poisťovni (ďalej len „zákon o Sociálnej poisťovni“) v platnom znení s Ústavou Slovenskej republiky (ďalej len „ústava“) a Občianskym zákonníkom. Navrhovateľ žiada, aby ústavný súd preskúmal ústavnosť a zákonnosť poslednej novely zákona o Sociálnej poisťovni, zákona</w:t>
      </w:r>
    </w:p>
    <w:p>
      <w:r>
        <w:t>č. 345/1999 Z. z., ktorá</w:t>
      </w:r>
    </w:p>
    <w:p>
      <w:r>
        <w:t>stanovila pre pracujúcich dôchodcov povinnosť prispievať na nemocenské poistenie a dôchodkové zabezpečenie z príjmov dosiahnutých pri výkone ich samostatnej zárobkovej činnosti a z činnosti spolupracujúcich osôb, ak príjem tejto osoby dosiahnutý v rozhodujúcom období bol vyšší, ako to ustanovuje § 14 ods. 8 zákona o Sociálnej poisťovni v znení, ktoré určil zákon č. 56/1999 Z. z. Navrhovateľ výslovne neuvádza, ktoré ustanovenia citovaného zákona pokladá za odporujúce ktorým článkom ústavy. Z obsahu podania vyplýva, že namieta protiústavnosť povinnosti pracujúcich dôchodcov prispievať na nemocenské a dôchodkové poistenie. V podaní občan cituje niektoré časti čl. 12 ústavy. Súčasne uvádza, že znenie vyššie uvedenej právnej úpravy je v rozpore s ustanovením § 788 a 789 Občianskeho zákonníka. Fyzická, ako aj právnická osoba nie je oprávnená podať návrh na začatie konania o súlade zákonov s ústavou a ústavnými zákonmi podľa čl. 125 písm. a) ústavy. Svoj záujem o preskúmanie súladu právnych predpisov ústavným súdom môže presadzovať iba prostredníctvom subjektov oprávnených na podanie takéhoto návrhu podľa čl. 130 ods. 1 písm. a) – e) ústavy. Navyše, zo znenia návrhu vyplýva, že sa občan domáha preskúmania súladu poukázaného zákona</w:t>
      </w:r>
    </w:p>
    <w:p>
      <w:r>
        <w:t>s</w:t>
      </w:r>
    </w:p>
    <w:p>
      <w:r>
        <w:t>Občianskym</w:t>
      </w:r>
    </w:p>
    <w:p>
      <w:r>
        <w:t>zákonníkom. Ústavný súd nie je príslušný na konanie o súlade právnych predpisov rovnakej právnej sily.</w:t>
      </w:r>
    </w:p>
    <w:p>
      <w:r>
        <w:t>2</w:t>
      </w:r>
    </w:p>
    <w:p>
      <w:r>
        <w:t>Preto ústavný súd rozhodol tak, ako je uvedené vo výrokovej časti tohto rozhodnutia.</w:t>
      </w:r>
    </w:p>
    <w:p>
      <w:r>
        <w:t>3</w:t>
      </w:r>
    </w:p>
    <w:p/>
    <w:p>
      <w:r>
        <w:t>Zdroj: KAUZIS.SK – https://www.kauzis.sk/judikatura/r/ECLI:SK:USSR:2016:PL.US.14.2000.1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