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2/2014 z 12. 2. 2014</w:t>
      </w:r>
    </w:p>
    <w:p>
      <w:r>
        <w:t>Uznesenie Ústavného súdu SR z 12. februára 2014, sp. zn. PLs. ÚS 2/2014, ECLI:SK:USSR:2016:PLs.US.2.2014.1</w:t>
      </w:r>
    </w:p>
    <w:p>
      <w:r>
        <w:t>Súd: Ústavný súd Slovenskej republiky</w:t>
      </w:r>
    </w:p>
    <w:p>
      <w:r>
        <w:t>Spisová značka: PLs. ÚS 2/2014</w:t>
      </w:r>
    </w:p>
    <w:p>
      <w:r>
        <w:t>ECLI: ECLI:SK:USSR:2016:PLs.US.2.2014.1</w:t>
      </w:r>
    </w:p>
    <w:p>
      <w:r>
        <w:t>Dátum vydania: 12. 2. 2014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PLs. ÚS 2/2014-6 Ústavný súd Slovenskej republiky na neverejnom zasadnutí pléna 12. februára 2014 prerokoval sťažnosť</w:t>
      </w:r>
    </w:p>
    <w:p>
      <w:r>
        <w:t>,</w:t>
      </w:r>
    </w:p>
    <w:p>
      <w:r>
        <w:t>, zastúpenej Mgr. Marcelou</w:t>
      </w:r>
    </w:p>
    <w:p>
      <w:r>
        <w:t>Grancovou, Advokátska kancelária, Kováčska 28, Košice, vedenú pod sp. zn. IV. ÚS 9/2014 a sťažnosť</w:t>
      </w:r>
    </w:p>
    <w:p>
      <w:r>
        <w:t>,</w:t>
      </w:r>
    </w:p>
    <w:p>
      <w:r>
        <w:t>, zastúpeného</w:t>
      </w:r>
    </w:p>
    <w:p>
      <w:r>
        <w:t>Mgr. Branislavom Grancom, Advokátska kancelária, Kováčska 28, Košice, vedenú pod sp. zn. III. ÚS 89/2014, vo veci namietaného porušenia ich základného práva na prerokovanie veci bez zbytočných prieťahov podľa čl. 48 ods. 2 Ústavy Slovenskej republiky a práva na prejednanie ich záležitosti v primeranej lehote podľa čl. 6 ods. 1 Dohovoru o ochrane ľudských práv a základných slobôd postupom Okresného súdu Košice II v konaní vedenom pod sp. zn. 19 C 630/1998 a takto rozhodol: Veci vedené na Ústavnom súde Slovenskej republiky pod sp. zn. IV. ÚS 9/2014 a sp. zn. III. ÚS 89/2014 pod sp. zn. IV. ÚS 9/2014.</w:t>
      </w:r>
    </w:p>
    <w:p>
      <w:r>
        <w:t>spája</w:t>
      </w:r>
    </w:p>
    <w:p>
      <w:r>
        <w:t>na spoločné konanie, ktoré bude ďalej vedené</w:t>
      </w:r>
    </w:p>
    <w:p>
      <w:r>
        <w:t>Odôvodnenie: Ústavnému súdu Slovenskej republiky (ďalej len „ústavný súd“) bola 16. októbra 2013 doručená sťažnosť</w:t>
      </w:r>
    </w:p>
    <w:p>
      <w:r>
        <w:t>,</w:t>
      </w:r>
    </w:p>
    <w:p>
      <w:r>
        <w:t>(vedená pod sp. zn.</w:t>
      </w:r>
    </w:p>
    <w:p>
      <w:r>
        <w:t>IV. ÚS 9/2014) a 6. novembra 2013 sťažnosť</w:t>
      </w:r>
    </w:p>
    <w:p>
      <w:r>
        <w:t>(vedená pod sp. zn.</w:t>
      </w:r>
    </w:p>
    <w:p>
      <w:r>
        <w:t>III. ÚS 89/2014), ktorými namietajú porušenie svojho základného práva na prerokovanie veci bez zbytočných prieťahov podľa čl. 48 ods. 2 Ústavy Slovenskej republiky a práva na prejednanie ich záležitosti v primeranej lehote podľa čl. 6 ods. 1 Dohovoru o ochrane ľudských práv a základných slobôd postupom Okresného súdu Košice II (ďalej len „okresný súd“) v konaní vedenom pod sp. zn. 19 C 630/1998. Sťažnosti sťažovateľov boli prijaté na ďalšie konanie uzneseniami sp. zn. IV. ÚS 9/2014 z 23. januára 2014 a sp. zn. III. ÚS 89/2014 zo 4. februára 2014. Podľa § 31a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primerané ustanovenia Občianskeho súdneho poriadku (ďalej len „OSP“). Podľa § 112 OSP môže ústavný súd v záujme hospodárnosti konania spojiť na spoločné konanie veci, ktoré u neho začali a skutkovo spolu súvisia alebo sa týkajú tých istých účastníkov. Zo spisov ústavného súdu sp. zn. IV. ÚS 9/2014 a sp. zn. III. ÚS 89/2014 vyplýva, že predmet oboch sťažností vecne súvisí s postupom okresného súdu v konaní vedenom pod sp. zn. 19 C 630/1998, pričom sťažovatelia napádajú porušenie tých istých práv v identickom konaní, pričom obaja sťažovatelia vystupujú v tomto konaní ako právni nástupcovia (dedičia) zomrelej účastníčky konania žalovanej v 2. rade</w:t>
      </w:r>
    </w:p>
    <w:p>
      <w:r>
        <w:t>.</w:t>
      </w:r>
    </w:p>
    <w:p>
      <w:r>
        <w:t>Na základe uvedeného ústavný súd v záujme hospodárnosti konania podľa § 31a zákona o ústavnom súde v spojení s § 112 ods. 1 OSP rozhodol, že veci vedené ústavným súdom pod sp. zn. IV. ÚS 9/2014 a sp. zn. III. ÚS 89/2014 spája na spoločné konanie, ktoré bude ďalej vedené pod sp. zn. IV. ÚS 9/2014.</w:t>
      </w:r>
    </w:p>
    <w:p>
      <w:r>
        <w:t>2</w:t>
      </w:r>
    </w:p>
    <w:p>
      <w:r>
        <w:t>Tieto skutočnosti boli podkladom pre záver ústavného súdu obsiahnutý vo výrokovej časti tohto rozhodnutia. P o u č e n i e : Proti tomuto rozhodnutiu nemožno podať opravný prostriedok. V Košiciach 12. februára 2014</w:t>
      </w:r>
    </w:p>
    <w:p>
      <w:r>
        <w:t>3</w:t>
      </w:r>
    </w:p>
    <w:p/>
    <w:p>
      <w:r>
        <w:t>Zdroj: KAUZIS.SK – https://www.kauzis.sk/judikatura/r/ECLI:SK:USSR:2016:PLs.US.2.2014.1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