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720/2016 z 23. 11. 2016</w:t>
      </w:r>
    </w:p>
    <w:p>
      <w:r>
        <w:t>Uznesenie Ústavného súdu SR z 23. novembra 2016, sp. zn. I. ÚS 720/2016, ECLI:SK:USSR:2017:1.US.720.2016.1</w:t>
      </w:r>
    </w:p>
    <w:p>
      <w:r>
        <w:t>Súd: Ústavný súd Slovenskej republiky</w:t>
      </w:r>
    </w:p>
    <w:p>
      <w:r>
        <w:t>Spisová značka: I. ÚS 720/2016</w:t>
      </w:r>
    </w:p>
    <w:p>
      <w:r>
        <w:t>ECLI: ECLI:SK:USSR:2017:1.US.720.2016.1</w:t>
      </w:r>
    </w:p>
    <w:p>
      <w:r>
        <w:t>Dátum vydania: 23. 11. 2016</w:t>
      </w:r>
    </w:p>
    <w:p>
      <w:r>
        <w:t>Forma: Uznesenie</w:t>
      </w:r>
    </w:p>
    <w:p>
      <w:r>
        <w:t>Oblasť práva: Ústavné právo</w:t>
      </w:r>
    </w:p>
    <w:p>
      <w:pPr>
        <w:pStyle w:val="Heading2"/>
      </w:pPr>
      <w:r>
        <w:t>Text rozhodnutia</w:t>
      </w:r>
    </w:p>
    <w:p>
      <w:r>
        <w:t>SLOVENSKÁ REPUBLIKA</w:t>
      </w:r>
    </w:p>
    <w:p>
      <w:r>
        <w:t>UZNESENIE Ústavného súdu Slovenskej republiky I. ÚS 720/2016-11 Ústavný súd Slovenskej republiky na neverejnom zasadnutí senátu 23. novembra 2016 predbežne prerokoval sťažnosť spoločnosti KOPOS-BV, spol. s r. o., Belehradská 1, Bratislava, zastúpenej advokátom JUDr. Erikom Šablatúrom, Holíčska 13, Bratislava, ktorou namietala porušenie svojho základného práva na súdnu ochranu podľa čl. 46 ods. 1 až 4 Ústavy Slovenskej republiky postupom Krajského súdu v Bratislave v konaní vedenom pod sp. zn. 2 Cob 205/2014 a jeho rozsudkom z 26. mája 2015, a takto rozhodol: Sťažnosť spoločnosti KOPOS-BV, spol. s r. o., o d m i e t a</w:t>
      </w:r>
    </w:p>
    <w:p>
      <w:r>
        <w:t>ako zjavne</w:t>
      </w:r>
    </w:p>
    <w:p>
      <w:r>
        <w:t>neopodstatnenú. Odôvodnenie: I. 1. Ústavnému súdu Slovenskej republiky (ďalej len „ústavný súd“) bola 6. júla 2016 doručená sťažnosť spoločnosti KOPOS-BV, spol. s r. o. (ďalej len „sťažovateľka“), ktorou namietala porušenie svojho základného práva na súdnu ochranu podľa čl. 46 ods. 1 až 4 Ústavy Slovenskej republiky (ďalej len „ústava“) postupom Krajského súdu v Bratislave (ďalej len „krajský súd“) v konaní vedenom pod sp. zn. 2 Cob 205/2014 (ďalej aj „napadnuté konanie“) a jeho rozsudkom z 26. mája 2015 (ďalej aj „napadnutý rozsudok“). 2. Zo sťažnosti a z jej príloh vyplýva, že sťažovateľka je obchodnou spoločnosťou, ktorej spoločníkmi od jej vzniku boli</w:t>
      </w:r>
    </w:p>
    <w:p>
      <w:r>
        <w:t>a</w:t>
      </w:r>
    </w:p>
    <w:p>
      <w:r>
        <w:t>.</w:t>
      </w:r>
    </w:p>
    <w:p>
      <w:r>
        <w:t>zomrel</w:t>
      </w:r>
    </w:p>
    <w:p>
      <w:r>
        <w:t>pričom výška jeho obchodného podielu bola</w:t>
      </w:r>
    </w:p>
    <w:p>
      <w:r>
        <w:t>50 %, čo zodpovedalo vkladu 82 985 €. Tento obchodný podiel zdedila Druhý spoločník</w:t>
      </w:r>
    </w:p>
    <w:p>
      <w:r>
        <w:t>zomrel</w:t>
      </w:r>
    </w:p>
    <w:p>
      <w:r>
        <w:t>.</w:t>
      </w:r>
    </w:p>
    <w:p>
      <w:r>
        <w:t>a výška jeho obchodného</w:t>
      </w:r>
    </w:p>
    <w:p>
      <w:r>
        <w:t>podielu bola tiež 50 %, čo zodpovedalo vkladu 82 985 €. Obaja spoločníci vykonávali zároveň aj funkciu konateľov. po</w:t>
      </w:r>
    </w:p>
    <w:p>
      <w:r>
        <w:t>, ktorá zdedila obchodný podiel ,</w:t>
      </w:r>
    </w:p>
    <w:p>
      <w:r>
        <w:t>zvolala</w:t>
      </w:r>
    </w:p>
    <w:p>
      <w:r>
        <w:t>21.</w:t>
      </w:r>
    </w:p>
    <w:p>
      <w:r>
        <w:t>októbra</w:t>
      </w:r>
    </w:p>
    <w:p>
      <w:r>
        <w:t>2013</w:t>
      </w:r>
    </w:p>
    <w:p>
      <w:r>
        <w:t>mimoriadne</w:t>
      </w:r>
    </w:p>
    <w:p>
      <w:r>
        <w:t>valné</w:t>
      </w:r>
    </w:p>
    <w:p>
      <w:r>
        <w:t>zhromaždenie ako orgánu sťažovateľky, na ktorom boli vykonané tieto zmeny: (i) za konateľku sťažovateľky bola vymenovaná a o výmaze konateľa</w:t>
      </w:r>
    </w:p>
    <w:p>
      <w:r>
        <w:t>, (ii) rozhodlo sa o odvolaní , (iii) za spoločníka s nezmenenou</w:t>
      </w:r>
    </w:p>
    <w:p>
      <w:r>
        <w:t>výškou vkladu, t. j. 50 % podielom na základnom imaní bola prijatá (iiii) rozhodlo sa o výmaze spoločníka</w:t>
      </w:r>
    </w:p>
    <w:p>
      <w:r>
        <w:t>, . V čase konania</w:t>
      </w:r>
    </w:p>
    <w:p>
      <w:r>
        <w:t>mimoriadneho valného zhromaždenia nebolo dedičské konanie po druhom spoločníkovi ukončené. Jeho zákonnými dedičmi boli jeho štyri deti. Dedičia po zomrelom spoločníkovi zhromaždenie.</w:t>
      </w:r>
    </w:p>
    <w:p>
      <w:r>
        <w:t>neboli pozvaní na mimoriadne valné , ktorá ho zvolala, poznala týchto do úvahy</w:t>
      </w:r>
    </w:p>
    <w:p>
      <w:r>
        <w:t>prichádzajúcich dedičov, dokonca s nimi komunikovala v súvislosti s riešením vzniknutej mimoriadnej situácie. O konaní tohto valného zhromaždenia sa dedičia po dozvedeli z obchodného registra, do ktorého nahliadli cez internetový portál. Podľa ich názoru pri zvolaní mimoriadneho valného zhromaždenia nebol dodržaný postup ustanovený zákonom − Obchodným zákonníkom a ani spoločenskou zmluvou. Dedičia po zomrelom spoločníkovi</w:t>
      </w:r>
    </w:p>
    <w:p>
      <w:r>
        <w:t>preto podali 6. decembra 2013 na</w:t>
      </w:r>
    </w:p>
    <w:p>
      <w:r>
        <w:t>Okresnom súde Bratislava III (ďalej len „okresný súd“) žalobu, ktorou sa domáhali proti sťažovateľke ako odporkyni určenia neplatnosti uznesení prijatých na mimoriadnom valnom zhromaždení konanom 21. októbra 2013. Navrhovatelia na preukázanie odôvodnenosti žaloby uviedli, že boli vedome vylúčení z účasti na rokovaní mimoriadneho valného zhromaždenia, čím boli fakticky obmedzené ich práva spojené s obchodným podielom – zúčastniť sa na valnom zhromaždení, predniesť na ňom svoje stanoviská a hlasovať. Okresný súd rozhodol rozsudkom sp. zn. 24 Cb 3/2014 z 29. apríla 2014, ktorým určil, že uznesenie prijaté na mimoriadnom valnom zhromaždení sťažovateľky konanom 21. októbra 2013, ktorým bola Vo zvyšku bola žaloba zamietnutá.</w:t>
      </w:r>
    </w:p>
    <w:p>
      <w:r>
        <w:t>2</w:t>
      </w:r>
    </w:p>
    <w:p>
      <w:r>
        <w:t>vymenovaná za konateľa sťažovateľky, je neplatné.</w:t>
      </w:r>
    </w:p>
    <w:p>
      <w:r>
        <w:t>Proti tomuto rozsudku okresného súdu podala sťažovateľka odvolanie. Sťažovateľka nesúhlasila s výrokom rozsudku, ktorým bolo uznesenie prijaté na mimoriadnom valnom zhromaždení o vymenovaní</w:t>
      </w:r>
    </w:p>
    <w:p>
      <w:r>
        <w:t>za konateľa určené za neplatné. O odvolaní</w:t>
      </w:r>
    </w:p>
    <w:p>
      <w:r>
        <w:t>rozhodol krajský súd napadnutým rozsudkom, ktorým potvrdil odvolaním napadnutú časť rozsudku okresného súdu z 29. apríla 2014. Sťažovateľka podala proti napadnutému rozsudku krajského súdu dovolanie, ktoré bolo uznesením Najvyššieho súdu Slovenskej republiky sp. zn. 3 Obdo 42/2015 z 28. apríla 2016 odmietnuté. 3. Sťažovateľka nesúhlasí s rozhodnutiami vo veci konajúcich súdov a uvádza, že v dobe konania mimoriadneho valného zhromaždenia, teda 21. októbra 2013, nebolo skončené dedičské konanie po spoločníkovi</w:t>
      </w:r>
    </w:p>
    <w:p>
      <w:r>
        <w:t>a spoločníčke</w:t>
      </w:r>
    </w:p>
    <w:p>
      <w:r>
        <w:t>a nebolo známe, kto zdedil jeho obchodný podiel. V tom čase však bolo potrebné v záujme riadneho chodu sťažovateľky a plnenia jej finančných záväzkov zabezpečiť čo najrýchlejšie menovanie konateľa. Sťažovateľka vníma ako porušenie svojich práv skutočnosť, „že konajúce súdy právne ustálili, že navrhovatelia ako dedičia po zomrelom spoločníkovi odporcu</w:t>
      </w:r>
    </w:p>
    <w:p>
      <w:r>
        <w:t>sa dňom jeho smrti de facto</w:t>
      </w:r>
    </w:p>
    <w:p>
      <w:r>
        <w:t>stali spoluvlastníkmi jeho obchodného podielu v zmysle § 460 OZ, podľa ktorého sa dedičstvo nadobúda smrťou poručiteľa...“. 4. Sťažovateľka navrhuje, aby ústavný súd o jej sťažnosti rozhodol týmto nálezom: „ 1. Základné práva</w:t>
      </w:r>
    </w:p>
    <w:p>
      <w:r>
        <w:t>spoločnosti KOPOS-BV, spol. s r. o., IČO: 35 691 671,</w:t>
      </w:r>
    </w:p>
    <w:p>
      <w:r>
        <w:t>Belehradská 1, Bratislava upravené v čl. 46 ods.1, ods. 2, ods. 3, ods. 4 Ústavy Slovenskej republiky</w:t>
      </w:r>
    </w:p>
    <w:p>
      <w:r>
        <w:t>postupom</w:t>
      </w:r>
    </w:p>
    <w:p>
      <w:r>
        <w:t>Krajského</w:t>
      </w:r>
    </w:p>
    <w:p>
      <w:r>
        <w:t>súdu</w:t>
      </w:r>
    </w:p>
    <w:p>
      <w:r>
        <w:t>Bratislave</w:t>
      </w:r>
    </w:p>
    <w:p>
      <w:r>
        <w:t>v</w:t>
      </w:r>
    </w:p>
    <w:p>
      <w:r>
        <w:t>konaní</w:t>
      </w:r>
    </w:p>
    <w:p>
      <w:r>
        <w:t>vedenom</w:t>
      </w:r>
    </w:p>
    <w:p>
      <w:r>
        <w:t>pod</w:t>
      </w:r>
    </w:p>
    <w:p>
      <w:r>
        <w:t>spis. zn.: 2Cob/205/2014, porušené boli. 2. Krajskému súdu v Bratislave prikazuje, aby vo veci konal ako nezávislý a nestranný súd. Právoplatný rozsudok Krajského súdu v Bratislave zo dňa 26. 05. 2015, č.k.:2Cob/205/2014-127 sa ruší a prikazuje sa vec znova prejednať tak, aby bol rešpektovaný platný právny stav najmä, aby boli riadne vykonané dôkazy v zmysle § 129 ods. 1 O.s.p. a aby bolo rozhodnuté v súlade s Ústavou SR a Európskym dohovorom o ľudských právach a základných slobodách. 3</w:t>
      </w:r>
    </w:p>
    <w:p>
      <w:r>
        <w:t>3. KOPOS-BV, spol. s r. o., IČO: 35 691 671, Belehradská 1, Bratislava priznáva finančné zadosťučinenie 5 000,00 EUR (slovom päťtisíc EUR), ktoré je Krajský súd v Bratislave povinný vyplatiť do 15 dní od právoplatnosti rozhodnutia (nálezu). 4. JUDr. Erikovi Šablatúrovi, advokátovi priznáva trovy konania / trovy právneho zastúpenia 359,06 EUR (slovom tristopäťdesiatdeväť EUR 06 centov), ktoré je súd povinný zaplatiť na účet advokáta vedený v Slovenskej sporiteľni, a.s. Bratislava, číslo účtu: SK7909000000000173742168 do dvoch mesiacov od tohto rozhodnutia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46 ods. 3 ústavy každý má právo na náhradu škody spôsobenej nezákonným rozhodnutím súdu, iného štátneho orgánu či orgánu verejnej správy alebo nesprávnym úradným postupom. Podľa čl. 46 ods. 4 ústavy podmienky a podrobnosti o súdnej a inej právnej ochrane ustanoví zákon.</w:t>
      </w:r>
    </w:p>
    <w:p>
      <w:r>
        <w:t>4</w:t>
      </w:r>
    </w:p>
    <w:p>
      <w:r>
        <w:t>5.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preto možno považovať sťažnosť, pri predbežnom prerokovaní ktorej ústavný súd nezistil možnosť porušenia označeného základného práva alebo slobody, reálnosť ktorej by mohol posúdiť po prijatí sťažnosti na ďalšie konanie (napr. rozhodnutia sp. zn. I. ÚS 66/98, I. ÚS 110/02, I. ÚS 140/03, IV. ÚS 166/04, IV. ÚS 136/05, III. ÚS 168/05). 6. Ústavný súd sa vychádzajúc z uvedeného pri predbežnom prerokovaní sťažnosti zaoberal bližšie otázkou, či sťažnosť nie je zjavne neopodstatnená.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5</w:t>
      </w:r>
    </w:p>
    <w:p>
      <w:r>
        <w:t>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7.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8. Sťažovateľka namieta porušenie svojho základného práva na súdnu ochranu podľa čl. 46 ods. 1 až 4 ústavy. K namietanému porušeniu týchto práv malo dôjsť napadnutým rozsudkom krajského súdu, ako aj jeho postupom. Zo sťažnosti a z jej príloh vyplýva, že krajský súd, ktorý rozhodoval ako súd druhého stupňa, posudzoval uznesenia, ktoré boli prijaté na mimoriadnom valnom zhromaždení sťažovateľky konanom 21. októbra 2013. O konaní uvedeného valného zhromaždenia neboli vôbec informovaní zákonní dedičia po zomrelom spoločníkovi</w:t>
      </w:r>
    </w:p>
    <w:p>
      <w:r>
        <w:t>6</w:t>
      </w:r>
    </w:p>
    <w:p>
      <w:r>
        <w:t>. Sťažovateľka tento postup pri</w:t>
      </w:r>
    </w:p>
    <w:p>
      <w:r>
        <w:t>zvolávaní valného zhromaždenia odôvodňuje tým, že v čase jeho konania, teda 21. októbra 2013, ešte nebolo známe, kto zdedil obchodný podiel po</w:t>
      </w:r>
    </w:p>
    <w:p>
      <w:r>
        <w:t>.</w:t>
      </w:r>
    </w:p>
    <w:p>
      <w:r>
        <w:t>Sťažovateľka konala v záujme zabezpečenia jej riadneho a nerušeného chodu, pretože po smrti oboch spoločníkov ostala bez konateľa. Krajský súd v odôvodnení napadnutého rozsudku k tejto otázke uviedol: „Odvolací súd má za to, že navrhovatelia vstúpili smrťou</w:t>
      </w:r>
    </w:p>
    <w:p>
      <w:r>
        <w:t>do jeho</w:t>
      </w:r>
    </w:p>
    <w:p>
      <w:r>
        <w:t>majetkovoprávnych vzťahov, do jeho práv i povinností, a teda aj obchodný podiel nadobudli ku dňu smrti</w:t>
      </w:r>
    </w:p>
    <w:p>
      <w:r>
        <w:t>.</w:t>
      </w:r>
    </w:p>
    <w:p>
      <w:r>
        <w:t>Vzhľadom k vyššie uvedenému je zrejmé, že navrhovateľov je potrebné považovať za spoločníka, t. j. za osobu oprávnenú v zmysle § 131 ObZ podať žalobu. Opačný výklad by v konečnom dôsledku zbavil nadobúdateľov obchodného podielu podať žalobu, keďže zo znenia § 131 ObZ nevyplýva, že by sa lehota pre dedičov predlžovala a ide o prekluzívnu lehotu. Dedičov je teda potrebné od smrti poručiteľa až do rozhodnutia súdu o potvrdení nadobudnutia dedičstva považovať za spoluvlastníkov vecí patriacich do dedičstva so všetkými právami a povinnosťami spoluvlastníkov. V období medzi nadobudnutím dedičstva a potvrdením nadobudnutia dedičstva, prípadne schválením dohody o vysporiadaní dedičstva, sú dedičia oprávnení veci, ktoré patria do dedičstva, v medziach zákona držať, užívať, požívať ich plody a úžitky a nakladať s nimi.“ 9. Krajský súd vyjadril v odôvodnení napadnutého rozsudku názor, že navrhovatelia, teda dedičia po zomrelom spoločníkovi, vstúpili smrťou</w:t>
      </w:r>
    </w:p>
    <w:p>
      <w:r>
        <w:t>do jeho</w:t>
      </w:r>
    </w:p>
    <w:p>
      <w:r>
        <w:t>majetkovoprávnych vzťahov v plnom rozsahu. Hmotnoprávna úprava je stabilná v otázke dedenia obchodného podielu (§ 116 ods. 2 Obchodného zákonníka) a platí, že dedičstvo sa nadobúda smrťou poručiteľa (§ 460 Občianskeho zákonníka). Skutočnosť, že dedičské konanie po zomrelom spoločníkovi nebolo skončené, nebolo prekážkou toho, aby jeho dedičia neboli informovaní o konaní mimoriadneho valného zhromaždenia. Závery krajského súdu preto rozhodne nie sú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sama osebe na prijatie záveru o zjavnej 7</w:t>
      </w:r>
    </w:p>
    <w:p>
      <w:r>
        <w:t>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Takýmito nedostatkami napadnutý rozsudok krajského súdu postihnutý vôbec nie je. Z ústavnoprávneho hľadiska preto niet žiadneho dôvodu, aby sa spochybňovali závery napadnutého rozsudku krajského súdu, ktoré sú aj dostatočne odôvodnené. Postup krajského súdu pri hodnotení skutkového stavu veci a pri ustálení právnych záverov v žiadnom prípade nezakladá dôvod na zásah zo strany ústavného súdu. 10. Sťažovateľka v sťažnosti namieta aj zásah do svojich práv podľa čl. 46 ods. 2, 3 a 4 ústavy. Sťažovateľka, zastúpená kvalifikovaným právnym zástupcom, však sťažnosť v tejto časti vôbec neodôvodnila. Ústavný súd v tejto súvislosti uvádza, že ide o nedostatok jednej zo zákonom predpísaných náležitostí sťažnosti požadovanej ustanovením § 20 ods. 1 zákona o ústavnom súde, ktorou je logické, kompaktné a dostatočne určité odôvodnenie návrhu vo vzťahu k právam, vyslovenia porušenia ktorých sa sťažovateľ v petite sťažnosti domáha. Namietané porušenie l. 46 ods. 2 ústavy je skôr kompetenčným ustanovením určujúcim, kedy súdna moc preskúmava rozhodnutia orgánov verejnej správy, ako ustanovením zakladajúcim základné právo. V prípade sťažovateľky išlo o prieskum rozhodnutia všeobecného súdu pri rozhodovaní o riadnom opravnom prostriedku. Ústava v čl. 46 ods. 3 zakotvuje právo na náhradu škody spôsobenej nezákonným rozhodnutím orgánu verejnej moci a právo na náhradu škody spôsobenej nesprávnym postupom orgánu verejnej moci. Sťažovateľka však v sťažnosti vyjadruje nesúhlas s právnymi názormi aplikovanými v jej veci. Vo vzťahu k čl. 46 ods. 4 ústavy je potrebné uviesť, že jeho obsahom nie je základné právo, ale povinnosť štátu upraviť podmienky a podrobnosti o súdnej a inej právnej ochrane zákonom. V napadnutom rozsudku krajského súdu preto ústavný súd nevzhliadol ani možné porušenie</w:t>
      </w:r>
    </w:p>
    <w:p>
      <w:r>
        <w:t>8</w:t>
      </w:r>
    </w:p>
    <w:p>
      <w:r>
        <w:t>základných práv podľa čl. 46 ods. 2, 3 a 4 ústavy, ktoré by mohol bližšie preskúmať v ďalšom konaní. 11. Z uvedeného dôvodu podľa názoru ústavného súdu nejestvuje príčinná súvislosť medzi označenými právami sťažovateľky, ktorých porušenie namietala, a napadnutým rozsudkom krajského súdu či jeho postupom pri rozhodovaní v danej veci, ktorá by umožňovala vysloviť záver o porušení sťažovateľkou označených práv. Ústavný súd preto považuje sťažnosť proti napadnutému rozsudku krajského súdu, ako aj jeho postupu v celom rozsahu za zjavne neopodstatnenú, čo je dôvodom na jej odmietnutie podľa § 25 ods. 2 zákona o ústavnom súde. 12. Pretože sťažnosť bola v celom rozsahu odmietnutá, bolo už bez právneho významu zaoberať sa ďalším návrhmi sťažovateľky, pretože tieto sú viazané na to, že ústavný súd sťažnosti vyhovie. P o u č e n i e : Proti tomuto rozhodnutiu nemožno podať opravný prostriedok. V Košiciach 23. novembra 2016</w:t>
      </w:r>
    </w:p>
    <w:p>
      <w:r>
        <w:t>9</w:t>
      </w:r>
    </w:p>
    <w:p/>
    <w:p>
      <w:r>
        <w:t>Zdroj: KAUZIS.SK – https://www.kauzis.sk/judikatura/r/ECLI:SK:USSR:2017:1.US.720.2016.1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