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159/2017 z 18. 5. 2017</w:t>
      </w:r>
    </w:p>
    <w:p>
      <w:r>
        <w:t>Uznesenie Ústavného súdu SR z 18. mája 2017, sp. zn. II. ÚS 159/2017, ECLI:SK:USSR:2017:2.US.159.2017.2</w:t>
      </w:r>
    </w:p>
    <w:p>
      <w:r>
        <w:t>Súd: Ústavný súd Slovenskej republiky</w:t>
      </w:r>
    </w:p>
    <w:p>
      <w:r>
        <w:t>Spisová značka: II. ÚS 159/2017</w:t>
      </w:r>
    </w:p>
    <w:p>
      <w:r>
        <w:t>ECLI: ECLI:SK:USSR:2017:2.US.159.2017.2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159/2017-22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Rimavská Sobota uvedenými v prílohe tohto rozhodnutia, ako aj postupom, ktorý predchádzal ich vydaniu, takto rozhodol: Konanie o sťažnostiach obchodnej spoločnosti POHOTOVOSŤ, s. r. o., vedené pod sp. zn. II. ÚS 159/2017 z a s t a v u j e . Odôvodnenie: 1. Ústavný súd Slovenskej republiky (ďalej len „ústavný súd“) uznesením č. k. II. ÚS 159/2017-12 z 2. marca 2017 uložil obchodnej spoločnosti POHOTOVOSŤ,</w:t>
      </w:r>
    </w:p>
    <w:p>
      <w:r>
        <w:t>s. r. o. (ďalej len „sťažovateľka“), povinnosť zaplatiť súdny poplatok vo výške 270 € do 7 dní odo dňa doručenia uznesenia na účet Kancelárie ústavného súdu za 9 uznesením spojených sťažností sťažovateľky.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</w:t>
      </w:r>
    </w:p>
    <w:p>
      <w:r>
        <w:t>súdneho</w:t>
      </w:r>
    </w:p>
    <w:p>
      <w:r>
        <w:t>poplatku</w:t>
      </w:r>
    </w:p>
    <w:p>
      <w:r>
        <w:t>poplatková</w:t>
      </w:r>
    </w:p>
    <w:p>
      <w:r>
        <w:t>povinnosť</w:t>
      </w:r>
    </w:p>
    <w:p>
      <w:r>
        <w:t>uložená</w:t>
      </w:r>
    </w:p>
    <w:p>
      <w:r>
        <w:t>uznesením</w:t>
      </w:r>
    </w:p>
    <w:p>
      <w:r>
        <w:t>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159/2017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159/2017</w:t>
      </w:r>
    </w:p>
    <w:p>
      <w:r>
        <w:t>p. č.</w:t>
      </w:r>
    </w:p>
    <w:p>
      <w:r>
        <w:t>sp. zn. sťažností vedených</w:t>
      </w:r>
    </w:p>
    <w:p>
      <w:r>
        <w:t>sp. zn. uznesení Okresného súdu Rimavská</w:t>
      </w:r>
    </w:p>
    <w:p>
      <w:r>
        <w:t>ústavným súdom (Rvp)</w:t>
      </w:r>
    </w:p>
    <w:p>
      <w:r>
        <w:t>Sobota</w:t>
      </w:r>
    </w:p>
    <w:p>
      <w:r>
        <w:t>1.</w:t>
      </w:r>
    </w:p>
    <w:p>
      <w:r>
        <w:t>Rvp 718/2016</w:t>
      </w:r>
    </w:p>
    <w:p>
      <w:r>
        <w:t>2 Er 2138/2014 z 13. apríla 2015</w:t>
      </w:r>
    </w:p>
    <w:p>
      <w:r>
        <w:t>2.</w:t>
      </w:r>
    </w:p>
    <w:p>
      <w:r>
        <w:t>Rvp 719/2016</w:t>
      </w:r>
    </w:p>
    <w:p>
      <w:r>
        <w:t>2 Er 2184/2014 zo 4. augusta 2015</w:t>
      </w:r>
    </w:p>
    <w:p>
      <w:r>
        <w:t>3.</w:t>
      </w:r>
    </w:p>
    <w:p>
      <w:r>
        <w:t>Rvp 720/2016</w:t>
      </w:r>
    </w:p>
    <w:p>
      <w:r>
        <w:t>2 Er 1726/2014 zo 14. apríla 2015</w:t>
      </w:r>
    </w:p>
    <w:p>
      <w:r>
        <w:t>4.</w:t>
      </w:r>
    </w:p>
    <w:p>
      <w:r>
        <w:t>Rvp 721/2016</w:t>
      </w:r>
    </w:p>
    <w:p>
      <w:r>
        <w:t>2 Er 2021/2014 z 20. apríla 2015</w:t>
      </w:r>
    </w:p>
    <w:p>
      <w:r>
        <w:t>5.</w:t>
      </w:r>
    </w:p>
    <w:p>
      <w:r>
        <w:t>Rvp 722/2016</w:t>
      </w:r>
    </w:p>
    <w:p>
      <w:r>
        <w:t>2 Er 1723/2014 z 20. apríla 2015</w:t>
      </w:r>
    </w:p>
    <w:p>
      <w:r>
        <w:t>6.</w:t>
      </w:r>
    </w:p>
    <w:p>
      <w:r>
        <w:t>Rvp 1550/2016</w:t>
      </w:r>
    </w:p>
    <w:p>
      <w:r>
        <w:t>15 Er 563/2015 zo 7. decembra 2015</w:t>
      </w:r>
    </w:p>
    <w:p>
      <w:r>
        <w:t>7.</w:t>
      </w:r>
    </w:p>
    <w:p>
      <w:r>
        <w:t>Rvp 1551/2016</w:t>
      </w:r>
    </w:p>
    <w:p>
      <w:r>
        <w:t>15 Er 562/2015 zo 7. decembra 2015</w:t>
      </w:r>
    </w:p>
    <w:p>
      <w:r>
        <w:t>8.</w:t>
      </w:r>
    </w:p>
    <w:p>
      <w:r>
        <w:t>Rvp 1552/2016</w:t>
      </w:r>
    </w:p>
    <w:p>
      <w:r>
        <w:t>2 Er 2135/2014 z 28. júla 2015</w:t>
      </w:r>
    </w:p>
    <w:p>
      <w:r>
        <w:t>9.</w:t>
      </w:r>
    </w:p>
    <w:p>
      <w:r>
        <w:t>Rvp 1559/2016</w:t>
      </w:r>
    </w:p>
    <w:p>
      <w:r>
        <w:t>2 Er 2144/2014 zo 7. decembra 2015</w:t>
      </w:r>
    </w:p>
    <w:p>
      <w:r>
        <w:t>3</w:t>
      </w:r>
    </w:p>
    <w:p/>
    <w:p>
      <w:r>
        <w:t>Zdroj: KAUZIS.SK – https://www.kauzis.sk/judikatura/r/ECLI:SK:USSR:2017:2.US.159.2017.2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