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236/2017 z 4. 4. 2017</w:t>
      </w:r>
    </w:p>
    <w:p>
      <w:r>
        <w:t>Uznesenie Ústavného súdu SR z 4. apríla 2017, sp. zn. II. ÚS 236/2017, ECLI:SK:USSR:2017:2.US.236.2017.1</w:t>
      </w:r>
    </w:p>
    <w:p>
      <w:r>
        <w:t>Súd: Ústavný súd Slovenskej republiky</w:t>
      </w:r>
    </w:p>
    <w:p>
      <w:r>
        <w:t>Spisová značka: II. ÚS 236/2017</w:t>
      </w:r>
    </w:p>
    <w:p>
      <w:r>
        <w:t>ECLI: ECLI:SK:USSR:2017:2.US.236.2017.1</w:t>
      </w:r>
    </w:p>
    <w:p>
      <w:r>
        <w:t>Dátum vydania: 4. 4. 2017</w:t>
      </w:r>
    </w:p>
    <w:p>
      <w:r>
        <w:t>Forma: Uznesenie</w:t>
      </w:r>
    </w:p>
    <w:p>
      <w:r>
        <w:t>Oblasť práva: Ústavné právo</w:t>
      </w:r>
    </w:p>
    <w:p>
      <w:pPr>
        <w:pStyle w:val="Heading2"/>
      </w:pPr>
      <w:r>
        <w:t>Text rozhodnutia</w:t>
      </w:r>
    </w:p>
    <w:p>
      <w:r>
        <w:t>SLOVENSKÁ REPUBLIKA</w:t>
      </w:r>
    </w:p>
    <w:p>
      <w:r>
        <w:t>UZNESENIE Ústavného súdu Slovenskej republiky II. ÚS 236/2017-7 Ústavný súd Slovenskej republiky na neverejnom zasadnutí 4. apríla 2017 v senáte zloženom z predsedu Ladislava Orosza, zo sudkyne Ľudmily Gajdošíkovej (sudkyňa spravodajkyňa) a sudcu Lajosa Mészárosa predbežne prerokoval sťažnosť obchodnej spoločnosti SPINN, s. r. o., Laziny 603/17, Ružomberok, zastúpenej advokátom JUDr. Danielom Grigeľom, Radlinského 2, Bratislava, vo veci namietaného porušenia jej základného práva podľa čl. 46 ods. 1 Ústavy Slovenskej republiky a práva podľa čl. 6 ods. 1 Dohovoru o ochrane ľudských práv a základných slobôd uznesením Krajského súdu v Banskej Bystrici č. k. 41 CoKR 34/2016-338 z 21. decembra 2016 a takto rozhodol: Sťažnosť obchodnej spoločnosti SPINN, s. r. o., o d m i e t a</w:t>
      </w:r>
    </w:p>
    <w:p>
      <w:r>
        <w:t>ako zjavne</w:t>
      </w:r>
    </w:p>
    <w:p>
      <w:r>
        <w:t>neopodstatnenú. Odôvodnenie: I. Ústavnému súdu Slovenskej republiky (ďalej len „ústavný súd“) bola 27. marca 2017 doručená sťažnosť obchodnej spoločnosti SPINN, s. r. o., Laziny 603/17, Ružomberok (ďalej len „sťažovateľka“, v citáciách aj „sťažovateľ“, „navrhovateľ“ alebo „odvolateľ“), ktorou namieta porušenie svojho základného práva podľa čl. 46 ods. 1 Ústavy Slovenskej</w:t>
      </w:r>
    </w:p>
    <w:p>
      <w:r>
        <w:t>republiky (ďalej len „ústava“) a práva podľa čl. 6 ods. 1 Dohovoru o ochrane ľudských práv a základných slobôd (ďalej len „dohovor“) uznesením Krajského súdu v Banskej Bystrici (ďalej len „krajský súd“) č. k. 41 CoKR 34/2016-338 z 21. decembra 2016 (ďalej len „uznesenie krajského súdu“). V súvislosti s doterajším priebehom konania pred všeobecnými súdmi sťažovateľka vo svojej sťažnosti uvádza: «Návrhom zo dňa 26. 02. 2016, doručeným Okresnému súdu v Žiline... dňa 29. 02. 2016 sa Sťažovateľ domáhal, aby OS ZA vyhlásil konkurz na majetok dlžníka – spoločnosť</w:t>
      </w:r>
    </w:p>
    <w:p>
      <w:r>
        <w:t>... Dňa</w:t>
      </w:r>
    </w:p>
    <w:p>
      <w:r>
        <w:t>05. 09. 2016 vydal OS ZA uznesenie č. k. 5 K 3/2016-298, ktoré bolo zverejnené v Obchodnom vestníku 12. 09. 2016..., ktorým... konkurzné konanie zastavil z dôvodu osvedčenia platobnej schopnosti dlžníka. Proti Uzneseniu 5 K 3/2016-298 podal Sťažovateľ dňa 29. 09. 2016 odvolanie, ktorým žiadal, aby odvolací súd napadnuté uznesenie zrušil a vrátil vec súdu prvej inštancie na ďalšie konanie a nové rozhodnutie... Krajský súd v Banskej Bystrici ako odvolací súd odvolanie Sťažovateľa uznesením č. k. 41 CoKR 34/2016-338 zo dňa 21. 12. 2016 odmietol z dôvodu, že odvolanie bolo „údajne“ podané oneskorene. Krajský súd vychádzal z toho, že napadnuté uznesenie Okresného súdu v Žiline, č. k. 5 K 3/2016-298 bolo zverejnené v Obchodnom vestníku dňa 12. 09. 2016, pričom podľa § 199 ods. 9 Zákona č. 7/2005 Z. z. v platnom znení Zákona o konkurze a reštrukturalizácii... sa považuje za doručené dňa 13. 09. 2016, teda lehota na podanie odvolania začala plynúť dňa 14. 09. 2016 a uplynula dňa 28. 09. 2016. Sťažovateľ podal odvolanie elektronicky dňa 29. 09. 2016...» V súvislosti s namietaným porušením označených práv podľa ústavy a dohovoru sťažovateľka svoju sťažnosť odôvodňuje takto: „Máme za to, že Krajský súd sa riadil nesprávnym začiatkom plynutia lehoty na podanie odvolania z dôvodu nesprávnej právnej interpretácie príslušným zákonných ustanovení ZKR. Podľa správneho názoru a výkladu príslušných ustanovení ZKR..., máme za to, že začiatok plynutia lehoty na podanie odvolania má byť určený nasledovne: 2</w:t>
      </w:r>
    </w:p>
    <w:p>
      <w:r>
        <w:t>- Uznesenie 5 K 3/2016-289 bolo zverejnené v Obchodnom vestníku č. 175/2016 dňa 12- 09. 2016. - V zmysle ustanovenia § 199 ods. 9 druhá veta zákona č. 7/2005 Z. z. účinky zverejnenia Uznesenia nastali nasledujúcim dňom, t. J. 13. 09. 2016. - Podľa § 199 ods. 9 prvá veta sa za deň doručenia Uznesenia 5 K 3/2016- 298 považuje nasledujúci deň po jeho zverejnení (ktoré nastalo dňa 13. 09. 2016) t. j. Účinky doručenia Uznesenia 5 K 3/2016-298 nastali až dňa 14. 09. 2016 (a teda nie 13: 09. 2016, ako to uvádza krajský súd). - Prvým dňom 15-dňovej zákonnej lehoty bol teda až nasledujúci deň po doručení t. j. deň 15. 09. 2016 - Posledný deň 15-dňovej zákonnej lehoty na podanie tohto odvolania proti Uzneseniu teda pripadol až na deň 29. 09. 2016, teda deň, kedy Sťažovateľ podal odvolanie, a nie na deň 28. 09. 2016, ako to nesprávne tvrdí odvolací súd, a z toho dôvodu, Krajský súd nepostupoval pri vydaní Uznesenia 42 CoKR 34/2016-338 zákonne.“ Na základe už uvedeného sťažovateľka navrhuje, aby ústavný súd po prijatí sťažnosti na ďalšie konanie nálezom takto rozhodol: „1. Základné právo sťažovateľa na súdnu a inú právnu ochranu podľa čl. 46 ods. 1 Ústavy Slovenskej republiky a právo na spravodlivý súdny proces a účinný prostriedok nápravy podľa čl. 6 ods. 1 Dohovoru o ochrane základných práv a slobôd uznesením Krajského súdu v Banskej Bystrici z 21. 12. 2016, č. k. 41 CoKR 34/2016-338 porušené bolo. 2. Ústavný súd Slovenskej republiky uznesenie Krajského súdu v Banskej Bystrici z 21. 12. 2016, č. k. 41 CoKR 34/2016-338 zrušuje a vracia vec Krajskému súdu v Banskej Bystrici na ďalšie konanie. 3. Krajský súd v Banskej Bystrici je povinný uhradiť sťažovateľovi trovy konania na účet právneho zástupcu sťažovateľa do dvoch mesiacov od právoplatnosti tohto rozhodnutia.“</w:t>
      </w:r>
    </w:p>
    <w:p>
      <w:r>
        <w:t>3</w:t>
      </w:r>
    </w:p>
    <w:p>
      <w:r>
        <w:t>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Z § 25 ods. 2 zákona o ústavnom súde vyplýva, že úlohou ústavného súdu pri predbežnom prerokovaní sťažnosti je tiež posúdiť, či táto nie je zjavne neopodstatnená. V súlade s konštantnou judikatúrou ústavného súdu za zjavne neopodstatnenú možno považovať sťažnosť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4</w:t>
      </w:r>
    </w:p>
    <w:p>
      <w:r>
        <w:t>prerokovaní ktorej ústavný súd nezistil žiadnu možnosť porušenia označeného základného práva alebo slobody, reálnosť ktorej by mohol posúdiť po jej prijatí na ďalšie konanie (I. ÚS 66/98, tiež napr. I. ÚS 4/00, II. ÚS 101/03). Podľa konštantnej judikatúry ústavný súd nie je súčasťou systému všeobecných súdov, ale podľa čl. 124 ústavy je nezávislým súdnym orgánom ochrany ústavnosti. Ústavný súd nie je súdom vyššej inštancie rozhodujúcim o opravných prostriedkoch v rámci sústavy všeobecných súdov. V zásade preto nie je oprávnený posudzovať správnosť skutkových a následne na nich založených právnych záverov všeobecného súdu, ktoré ho pri výklade a uplatňovaní zákonov v konkrétnom prípade viedli k rozhodnutiu (obdobne napr. III. ÚS 78/07, IV. ÚS 27/2010). Úlohou ústavného súdu nie je zastupovať všeobecné súdy, ktorým predovšetkým prislúcha interpretácia a aplikácia zákonov (II. ÚS 193/2010). Do právomoci ústavného súdu v konaní podľa čl. 127 ústavy však patrí kontrola zlučiteľnosti účinkov takejto interpretácie a aplikácie s ústavou, prípadne medzinárodnými zmluvami o ľudských právach a základných slobodách. Skutkové a právne závery súdu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13/00, I. ÚS 139/02, III. ÚS 180/02, III. ÚS 271/05, III. ÚS 153/07). Z týchto hľadísk preskúmal ústavný súd sťažnosť sťažovateľky namietajúcej porušenie základného práva podľa čl. 46 ods. 1 ústavy a práva podľa čl. 6 ods. 1 dohovoru.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w:t>
      </w:r>
    </w:p>
    <w:p>
      <w:r>
        <w:t>5</w:t>
      </w:r>
    </w:p>
    <w:p>
      <w:r>
        <w:t>zriadeným zákonom, ktorý rozhodne o jeho občianskych právach alebo záväzkoch alebo o akomkoľvek trestnom čine, z ktorého je obvinený. Ústavný súd si pri výklade základného práva na súdnu ochranu podľa čl. 46 ods. 1 ústavy osvojil judikatúru Európskeho súdu pre ľudské práva (ďalej aj „ESĽP“) k čl. 6 ods. 1 dohovoru, pokiaľ ide o právo na spravodlivé súdne konanie, preto v obsahu týchto práv nemožno vidieť zásadnú odlišnosť (IV. ÚS 195/07). V zmysle ustanovení čl. 46 ods. 1 ústavy a čl. 6 ods. 1 dohovoru má účastník súdneho konania právo na také odôvodnenie súdneho rozhodnutia, v ktorom sa súd jasným, právne korektným a zrozumiteľným spôsobom vysporiada so všetkými skutkovými a právnymi skutočnosťami a dôkazmi, ktoré sú na rozhodnutie vo veci podstatné a právne významné, a teda na také rozhodnutie, ktoré nie je zjavne neodôvodnené ani arbitrárne. Podstatou sťažovateľkinej argumentácie proti napadnutému uzneseniu krajského súdu je jej polemika s právnym názorom krajského súdu, podľa ktorého právne relevantné účinky zverejnenia rozhodnutia v Obchodnom vestníku nastávajú začiatkom nasledujúceho dňa po ich faktickom zverejnení v ňom. Ústavný súd v súvislosti s touto námietkou sťažovateľky musel zaujať stanovisko k tomu, či napadnutým uznesením krajského súdu mohlo (v okolnostiach daného prípadu) dôjsť k namietanému porušeniu v petite sťažnosti označených práv. Krajský súd napadnuté uznesenie v podstatnej časti odôvodnil tým, že: „... Odvolací súd zistil, že napadnuté uznesenie bol zverejnené v Obchodnom vestníku dňa 12. 9. 2016, pričom sa podľa § 199 ods. 9 zákona č. 7/2005 Z. z. v platnom znení Zákona o konkurze a reštrukturalizácii... považuje za doručené dňa 13. 9. 2016, teda lehota na podanie odvolania začala plynúť dňa 14. 9. 2016 a uplynula dňa 28. 9. 2016. Navrhovateľ – veriteľ podal odvolanie elektronicky až dňa 29. 9. 2016. Teda po zákonnej lehote.</w:t>
      </w:r>
    </w:p>
    <w:p>
      <w:r>
        <w:t>6</w:t>
      </w:r>
    </w:p>
    <w:p>
      <w:r>
        <w:t>... Podľa § 199 ods. 9 ZKR, ak tento zákon neustanovuje inak, za deň doručenia súdneho rozhodnutia alebo inej písomnosti sa považuje nasledujúci deň po zverejnení súdneho rozhodnutia alebo inej súdnej písomnosti v Obchodnom vestníku. Rovnako písomnosti, ktoré sa podľa tohto zákona zverejňujú v Obchodnom vestníku, sa považujú na účely tohto zákona za zverejnené nasledujúci deň po ich zverejnení v Obchodnom vestníku. ... Podľa ustanovenia § 121 ods. 1 Zákona č. 160/2015 Z. z. Civilný sporový poriadok... lehota podľa tohto zákona môže byť určená podľa hodín, dní, týždňov, mesiacov a rokov. ... Podľa ustanovenia § 121 ods. 2 CSP, do plynutia lehoty určenej podľa dní sa nezapočítava deň, keď nastala skutočnosť určujúca začiatok lehoty. ... Podľa ustanovenia § 121 ods. 4 CSP, ak koniec lehoty pripadne na sobotu alebo deň pracovného pokoja, je posledným dňom lehoty najbližší nasledujúci pracovný deň. ... Podľa ustanovenia § 121 ods. 5 CSP, lehota je zachovaná, ak sa v posledný deň lehoty urobí úkon na súde alebo sa podanie odovzdá orgánu, ktorý má povinnosť ho doručiť; to platí aj vtedy, ak je podanie urobené elektornickými prostriedkami doručené súdu mimo pracovného času. ... Odvolací súd má za to, že druhá veta § 199 ods. 9 ZKR, na ktorú poukazuje odvolateľ v odvolaní sa vzťahuje len na iné písomnosti, pričom iné písomnosti sa považujú za zverejnené až nasledujúci deň po ich zverejnení v Obchodnom vestníku a od ich zverejnenia plynú lehoty. ... Odvolací súd zároveň uvádza, že určenie momentu zverejnenia rozhodnutia v Obchodnom vestníku má závažné právne dôsledky a pre právnu istotu účastníkov konania z dôvodu formulačných nedostatkov zákona v ustanovení § 199 ods. 9 veta prvá a druhá ZKR jej v rozhodovacej praxi ustálené, že právne účinky zverejnenia rozhodnutia sa určujú na začiatok nasledujúceho dňa po faktickom zverejnení písomnosti v Obchodnom vestníku, teda po dni vydania Obchodného vestníka, v ktorom sa písomnosť zverejnila. Vzhľadom na uvedené odvolací súd má za to, že navrhovateľ – veriteľ podal odvolanie oneskorene.“ Pokiaľ ide o sťažovateľkou namietanú otázku právneho posúdenia veci krajským súdom, ústavný súd konštatuje, že uvedený právny záver krajského súdu sa pohybuje v rámci obvyklého významu interpretovaných pojmov a predstavuje tak jednu z možných 7</w:t>
      </w:r>
    </w:p>
    <w:p>
      <w:r>
        <w:t>výkladových alternatív, pričom ústavný súd v rámci svojej právomoci nie je povinný korigovať právne názory všeobecných súdov za predpokladu, že na danú vec existujú dva odlišné právne názory, ktoré sú ústavne akceptovateľné. V tejto súvislosti je potrebné aj s poukazom na závery vyplývajúce z rozhodovacej činnosti Európskeho súdu pre ľudské práva uviesť, že princíp právnej istoty, ktorý bol nastolený právoplatným rozhodnutím všeobecného súdu, môže ustúpiť iba výnimočne, a to na účely zaistenia korekcie závažných justičných omylov (pozri napr. rozsudok ESĽP Ryabykh proti Rusku z 24. 7. 2003, sťažnosť č. 52854/99) a napravenia vád zásadného významu pre súdny systém, a nielen z dôvodu dosiahnutia právnej čistoty rozhodnutia všeobecného súdu (pozri napr. rozsudok ESĽP Sutyazhnik proti Rusku z 23. 7. 2009, sťažnosť č. 8269/02). Z uvedených dôvodov sa sťažovateľke v okolnostiach danej veci pre zjavnú absenciu ústavnoprávne relevantnej argumentácie (polemika s právnymi závermi krajského súdu, ktorá stavia ústavný súd len do pozície ďalšej inštancie v rámci sústavy všeobecných súdov) nepodarilo preukázať namietané porušenie označených práv podľa ústavy a dohovoru, reálnosť ktorých by mohol ústavný súd posúdiť po prijatí sťažnosti na ďalšie konanie. Z už uvedených dôvodov bolo preto potrebné sťažnosť odmietnuť ako zjavne neopodstatnenú (§ 25 ods. 2 zákona o ústavnom súde). Keďže sťažnosť bola odmietnutá, rozhodovanie o ďalších procesných návrhoch sťažovateľky v uvedenej veci stratilo opodstatnenie, preto sa nimi ústavný súd už nezaoberal. P o u č e n i e : Proti tomuto rozhodnutiu nemožno podať opravný prostriedok. V Košiciach 4. apríla 2017</w:t>
      </w:r>
    </w:p>
    <w:p>
      <w:r>
        <w:t>8</w:t>
      </w:r>
    </w:p>
    <w:p/>
    <w:p>
      <w:r>
        <w:t>Zdroj: KAUZIS.SK – https://www.kauzis.sk/judikatura/r/ECLI:SK:USSR:2017:2.US.236.2017.1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