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574/2017 z 14. 9. 2017</w:t>
      </w:r>
    </w:p>
    <w:p>
      <w:r>
        <w:t>Uznesenie Ústavného súdu SR z 14. septembra 2017, sp. zn. II. ÚS 574/2017, ECLI:SK:USSR:2017:2.US.574.2017.1</w:t>
      </w:r>
    </w:p>
    <w:p>
      <w:r>
        <w:t>Súd: Ústavný súd Slovenskej republiky</w:t>
      </w:r>
    </w:p>
    <w:p>
      <w:r>
        <w:t>Spisová značka: II. ÚS 574/2017</w:t>
      </w:r>
    </w:p>
    <w:p>
      <w:r>
        <w:t>ECLI: ECLI:SK:USSR:2017:2.US.574.2017.1</w:t>
      </w:r>
    </w:p>
    <w:p>
      <w:r>
        <w:t>Dátum vydania: 14. 9. 2017</w:t>
      </w:r>
    </w:p>
    <w:p>
      <w:r>
        <w:t>Forma: Uznesenie</w:t>
      </w:r>
    </w:p>
    <w:p>
      <w:r>
        <w:t>Oblasť práva: Ústavné právo</w:t>
      </w:r>
    </w:p>
    <w:p>
      <w:pPr>
        <w:pStyle w:val="Heading2"/>
      </w:pPr>
      <w:r>
        <w:t>Text rozhodnutia</w:t>
      </w:r>
    </w:p>
    <w:p>
      <w:r>
        <w:t>SLOVENSKÁ REPUBLIKA</w:t>
      </w:r>
    </w:p>
    <w:p>
      <w:r>
        <w:t>UZNESENIE Ústavného súdu Slovenskej republiky II. ÚS 574/2017-14 Ústavný súd Slovenskej republiky na neverejnom zasadnutí 14. septembra 2017 v senáte zloženom z predsedu Ladislava Orosza, zo sudkyne Ľudmily Gajdošíkovej (sudkyňa spravodajkyňa) a sudcu Lajosa Mészárosa predbežne prerokoval sťažnosť , zastúpenej Advokátskou kanceláriou FUTEJ &amp; Partners, s. r. o., Radlinského 2, Bratislava, v mene ktorej koná advokát JUDr. Daniel Futej, CSc., ktorou namieta porušenie svojho základného práva na súdnu ochranu podľa čl. 46 ods. 1 Ústavy Slovenskej republiky a práva na spravodlivé súdne konanie podľa čl. 6 ods. 1 Dohovoru o ochrane ľudských práv a základných slobôd rozsudkom Krajského súdu v Bratislave sp. zn. 2 Co 104/2015, 2 Co 110/2015 zo 16. marca 2016 a uznesením Najvyššieho súdu Slovenskej republiky sp. zn. 5 Cdo 131/2016, 5 Cdo 132/2016 z 12. júla 2017, a takto rozhodol: Sťažnosť</w:t>
      </w:r>
    </w:p>
    <w:p>
      <w:r>
        <w:t>o d m i e t a ako zjavne neopodstatnenú. Odôvodnenie: I.</w:t>
      </w:r>
    </w:p>
    <w:p>
      <w:r>
        <w:t>Ústavnému</w:t>
      </w:r>
    </w:p>
    <w:p>
      <w:r>
        <w:t>súdu</w:t>
      </w:r>
    </w:p>
    <w:p>
      <w:r>
        <w:t>Slovenskej</w:t>
      </w:r>
    </w:p>
    <w:p>
      <w:r>
        <w:t>21. augusta 2017 doručená sťažnosť</w:t>
      </w:r>
    </w:p>
    <w:p>
      <w:r>
        <w:t>republiky</w:t>
      </w:r>
    </w:p>
    <w:p>
      <w:r>
        <w:t>(ďalej</w:t>
      </w:r>
    </w:p>
    <w:p>
      <w:r>
        <w:t>len</w:t>
      </w:r>
    </w:p>
    <w:p>
      <w:r>
        <w:t>„ústavný</w:t>
      </w:r>
    </w:p>
    <w:p>
      <w:r>
        <w:t>súd“)</w:t>
      </w:r>
    </w:p>
    <w:p>
      <w:r>
        <w:t>bola</w:t>
      </w:r>
    </w:p>
    <w:p>
      <w:r>
        <w:t>(ďalej len „sťažovateľka“ v texte sťažnosti aj „sťažovateľ“), ktorou namieta porušenie svojho základného práva na súdnu ochranu podľa čl. 46 ods. 1 Ústavy Slovenskej republiky (ďalej len „ústava“) a práva na spravodlivé súdne konanie podľa čl. 6 ods. 1 Dohovoru o ochrane ľudských práv a základných slobôd (ďalej len „dohovor“) rozsudkom Krajského súdu v Bratislave (ďalej len „krajský súd“) sp. zn. 2 Co 104/2015, 2 Co 110/2015 zo 16. marca 2016 (ďalej len „napadnutý rozsudok“) a uznesením Najvyššieho súdu Slovenskej republiky (ďalej len „najvyšší súd“) sp. zn. 5 Cdo 131/2016, 5 Cdo 132/2016 z 12. júla 2017 (ďalej len „napadnuté uznesenie“). Zo sťažnosti a z príloh k nej priložených – napadnutého uznesenia a napadnutého rozsudku – vyplýva, že sťažovateľka sa v konaní pred Okresným súdom Bratislava I (ďalej len „okresný súd“) proti žalovanej [Slovenská republika, zastúpená Národnou bankou Slovenska (ďalej aj „NBS“)] domáhala náhrady škody podľa zákona č. 514/2003 Z. z. o zodpovednosti za škodu spôsobenú pri výkone verejnej moci a o zmene niektorých zákonov v znení neskorších predpisov (ďalej len „zákon o zodpovednosti za škodu spôsobenú pri výkone verejnej moci“). Okresný súd rozsudkom sp. zn. 18 C 206/2011 zo 4. novembra 2014 (ďalej len „rozsudok okresného súdu“) žalobu a návrh sťažovateľky na prerušenie konania a začatie prejudiciálneho konania pred Súdnym dvorom Európskej únie zamietol. Proti rozsudku okresného súdu podala sťažovateľka odvolanie, o ktorom rozhodol krajský súd napadnutým rozsudkom zo 16. marca 2016 tak, že rozsudok okresného súdu potvrdil ako vecne správny. Proti napadnutému rozsudku krajského súdu zo 16. marca 2016 podala sťažovateľka dovolanie, o ktorom rozhodol najvyšší súd napadnutým uznesením z 12. júla 2017 tak, že ho odmietol. K skutkovým a právnym okolnostiam právnej veci, ktorá bola predmetom rozhodovania v napadnutých konaniach pred okresným súdom a krajským súdom, sťažovateľka uvádza, že ako členka vložila do družstva (ďalej len „družstvo“), peňažné prostriedky, ktoré družstvo zhodnocovalo v zmysle zákona č. 566/2001 Z. z. o cenných papieroch a investičných službách a o zmene a doplnení niektorých zákonov v znení neskorších predpisov (ďalej len „zákon o cenných papieroch“). Družstvo túto činnosť malo vykonávať na základe verejnej</w:t>
      </w:r>
    </w:p>
    <w:p>
      <w:r>
        <w:t>2</w:t>
      </w:r>
    </w:p>
    <w:p>
      <w:r>
        <w:t>ponuky majetkových hodnôt podľa § 126 zákona o cenných papieroch, na základe zverejneného prospektu investície, ktorý schvaľuje Národná banka Slovenska. Prospekt investície bol schválený rozhodnutím Úradu pre finančný trh č. UFT-002/2002/SPI z 21. marca 2002 o schválení prospektu investície. Družstvo využívalo na zhodnocovanie peňažných prostriedkov členov a na nadobudnutie majetkových hodnôt výhradne obchodníka s cennými papiermi</w:t>
      </w:r>
    </w:p>
    <w:p>
      <w:r>
        <w:t>(ďalej</w:t>
      </w:r>
    </w:p>
    <w:p>
      <w:r>
        <w:t>len „obchodník s cennými papiermi“), ktorý vykonával činnosť obchodníka s cennými papiermi podľa zákona o cenných papieroch na základe povolenia na poskytovanie investičných služieb vydaného NBS do 1. marca 2011, keď mu NBS odobrala povolenie na poskytovanie investičných služieb. Nadobúdanie majetkových hodnôt z peňažných prostriedkov zhromaždených na základe verejnej ponuky družstva a ich spracovanie v rámci prospektu investície upravovala zmluva o správe portfólia cenných papierov podľa zákona č. 600/1992 Zb. o cenných papieroch v znení neskorších predpisov a podľa zákona č. 513/1991 Zb. Obchodný zákonník v znení neskorších predpisov, ktorú uzatvorili ako zmluvné strany družstvo a obchodník s cennými papiermi „a ktorá bola počas jej platnosti zmluvnými stranami menená a doplnená, naposledy v znení zmien a doplnení uskutočnených Zmluvou o riadení portfólia uzatvorenej dňa 2. 6. 2008“ (ďalej len „zmluva“). Miera zhodnotenia peňažných prostriedkov vložených sťažovateľkou do družstva mala byť v súlade s prospektom investície a na základe činnosti obchodníka s cennými papiermi podľa zmluvy 8 % p. a. Nad činnosťou družstva ako vyhlasovateľom verejnej ponuky majetkových hodnôt a nad činnosťou obchodníka s cennými papiermi vykonávala dohľad podľa zákona o cenných papieroch NBS, ktorej právomoci v oblasti dohľadu vyplývajú zo zákona Národnej rady Slovenskej republiky č. 566/1992 Zb. o Národnej banke Slovenska v znení neskorších predpisov. Okrem týchto právnych predpisov NBS vykonávala dohľad nad družstvom a obchodníkom s cennými papiermi aj podľa zákona č. 747/2004 Z. z. o dohľade nad finančným trhom a o zmene a doplnení niektorých zákonov v znení neskorších predpisov.</w:t>
      </w:r>
    </w:p>
    <w:p>
      <w:r>
        <w:t>3</w:t>
      </w:r>
    </w:p>
    <w:p>
      <w:r>
        <w:t>Sťažovateľka sa v konaní pred okresným súdom a krajským súdom domáhala proti žalovanej (Slovenská republika, za ktorú koná NBS) náhrady škody v sume 20 578,64 € s príslušenstvom a tvrdila, že išlo o škodu, ktorá vznikla v príčinnej súvislosti s nesprávnym úradným postupom NBS pri výkone bankového dohľadu nad družstvom. Sťažovateľka v konaní pred okresným súdom argumentovala tým, že peňažné prostriedky do družstva „vkladal výhradne a len z dôvodu, že sa spoľahol na to, že Družstvo a aj Obchodník s CP sú subjekty, nad ktorými je vykonávaný dohľad NBS a tak, že bude zabezpečené ich riadne fungovanie a tým budú nielen ochránené jeho peňažné prostriedky, ale aj budú zhodnotené v garantovanej výške... Sťažovateľ poukazuje na skutočnosť, že nemal vedomosť o tom, že môže dôjsť ku škode na jeho investícii. Ako uvádzalo Družstvo, obchodník s CP mu počas trvania zmluvy predkladal vyúčtovania, ktoré nenasvedčovali neplnenie jeho záväzkov zo Zmluvy, s obsahom vyúčtovaní Družstvo ubezpečoval, že zhodnocovanie vkladov, ktoré Družstvu zverili členovia u Obchodníka s CP prebieha v dohodnutej výške. Takéto ubezpečenie vyplývalo okrem iného aj z toho, že si Obchodník s CP vyúčtovával za činnosť podľa Zmluvy odmenu vo výške zhodnotenia portfólia Družstva obchodníkom s CP nad zmluvne dohodnuté 8 %-né zvýšenie hodnoty portfólia Družstva podľa Zmluvy. V dôsledku... konania subjektu finančného trhu – Obchodníka s CP... tak vznikla Sťažovateľovi škoda, ktorá predstavuje sumu, o ktorú sa zmenšil majetok Sťažovateľa, pretože túto sumu mu Družstvo nevrátilo a ani nevráti, a ktorú žalobca v predmetnom konaní preukázal predloženými dôkazmi.“. Podľa sťažovateľky je napadnutý rozsudok krajského súdu zo 16. marca 2016 založený na skutkových a právnych záveroch, ktoré sú arbitrárne, keďže v ňom nebol „... rešpektovaný ústavný príkaz minimalizovať formalistický výklad práva. Konkrétne sa jedná o nasledujúce závery: (i)</w:t>
      </w:r>
    </w:p>
    <w:p>
      <w:r>
        <w:t>limitácia dohľadu zo strany NBS a jej postup v medziach zákona a Ústavy SR</w:t>
      </w:r>
    </w:p>
    <w:p>
      <w:r>
        <w:t>(ii)</w:t>
      </w:r>
    </w:p>
    <w:p>
      <w:r>
        <w:t>zodpovednosť štátu nemôže nahrádzať primárnu zodpovednosť Obchodníka</w:t>
      </w:r>
    </w:p>
    <w:p>
      <w:r>
        <w:t>s CP voči Družstvu, či sekundárnu zodpovednosť Družstva voči Sťažovateľovi</w:t>
      </w:r>
    </w:p>
    <w:p>
      <w:r>
        <w:t>4</w:t>
      </w:r>
    </w:p>
    <w:p>
      <w:r>
        <w:t>(iii)</w:t>
      </w:r>
    </w:p>
    <w:p>
      <w:r>
        <w:t>subsidiarita uplatneného nároku voči NBS vo vzťahu k pohľadávke uplatnenej</w:t>
      </w:r>
    </w:p>
    <w:p>
      <w:r>
        <w:t>v konkurze Družstva. NBS mala vedomosť o verejne známych skutočnostiach, že činnosťou Obchodníka s CP a Družstva vzniká bezprostredne hroziace nebezpečenstvo vzniku škody, no napriek tomu však nekonala tak, aby včas vykonala preventívne opatrenia na predchádzanie vzniku tejto škody. NBS mala prístup k všetkým informáciám v dôsledku informačnej povinnosti Družstva ako vyhlasovateľa verejnej ponuky majetkových hodnôt a to vrátane aktuálneho stavu hospodárenia Družstva. NBS vo svojom vyjadrení sama uviedla a potvrdila, že vykonávala dohľad nad dodržiavaním povinností Družstva, kontrolovala zverejnenie schváleného prospektu investície pred začatím verejnej ponuky, aktuálnosť prospektu investície počas lehoty trvania verejnej ponuky, plnenie informačných povinností vyhlasovateľa verejnej ponuky majetkových hodnôt, splnenie povinnosti predložiť NBS pred zverejnením na posúdenie oznámenia o verejnej ponuke majetkových hodnôt, ako aj dodržiavanie ustanovenia § 126 ods. 5 Zákona o CP... Krajský súd odvodzuje limitovaný dohľad NBS od § 129 ods. 3 Zákona o CP, ktorý bol doplnený do Zákona o CP s účinnosťou až od 1. 6. 2010. V tejto súvislosti je nevyhnutné uviesť, že uvedené ustanovenie obsahuje povinnosti vyhlasovateľa verejnej ponuky majetkových hodnôt dodržiavať schválený prospekt investície. Z tohto znenia však nemožno vyvodiť jednoznačný záver o tom, že pred jeho doplnením NBS vykonávala dohľad iba v limitovanom rozsahu. Povinnosťou NBS podľa § 137 ods. 2 Zákona o CP je a bolo zisťovanie a vyhodnocovanie informácií a podkladov o skutočnostiach, ktoré sa týkajú dohliadaných subjektov aj ich činnosti, pričom podľa § 135 ods. 1 Zákona o CP (ktorý platí v tomto znení už od 1. 5. 2007), Družstvo ako vyhlasovateľ verejnej ponuky majetkových hodnôt, ako aj Obchodník s CP patrili a patria k povinne dohliadaným subjektom zo strany NBS. Podľa § 135 ods. 2 Zákona o CP mala NBS zisťovať (čo v prípade Družstva ani Obchodníka s CP neurobila) všetky informácie a podklady o dodržiavaní resp. nedodržiavaní povolení na činnosť vydaných NBS Družstvu a Obchodníkovi s CP. Zákonný dohľad zo strany NBS bol dokonca upravený tak široko, že NBS má zisťovať informácie a podklady aj o iných rizikách, ako tých vyplývajúcich z povolenia na činnosť vrátane rizík, ktorým sú, resp. mohli byť vystavené dohliadané subjekty a v rámci nich aj Družstvo činnosťou Obchodníka s CP, vrátane rizík, ktoré mohli viesť k ohrozeniu záujmov klientov</w:t>
      </w:r>
    </w:p>
    <w:p>
      <w:r>
        <w:t>5</w:t>
      </w:r>
    </w:p>
    <w:p>
      <w:r>
        <w:t>dohliadaných subjektov. Ak NBS mala informácie o celkovej činnosti Družstva, nemohla vykonávať a ani nevykonávala dohľad v limitovanom rozsahu.“. Všeobecné súdy podľa názoru sťažovateľky taktiež pri svojom rozhodovaní nezohľadnili „správu správcu konkurznej podstaty úpadcu – Družstva o stave konkurzu a jeho výpoveď v konaní sp. zn. 7 C 206/2011...“. Podmienkou vzniku zodpovednosti štátu za škodu spôsobenú nesprávnym úradným postupom podľa § 9 zákona o zodpovednosti za škodu spôsobenú pri výkone verejnej moci nie je podľa názoru sťažovateľky, „aby poškodený preukázal bezúspešnosť vydania pohľadávky v konkurznom konaní, pretože Zákon o zodpovednosti za škodu nedefinuje uvedenú podmienku ako jednu z jej (osobitných) predpokladov. Zákon o zodpovednosti za škodu o ktorý Sťažovateľ opieral svoju žalobu, neustanovuje, nevyžaduje a dokonca ani nepripúšťa žiadne predchádzajúce vysporiadanie súkromnoprávnych vzťahov, ale naopak, pripúšťa regresnú náhradu. Pokiaľ by sa pripustil názor, že prebiehajúce konkurzné konanie vylučuje podanie občianskoprávnej, či inej žaloby o náhradu škody, potom by zákon o konkurze a reštrukturalizácii fakticky suspendoval občiansky zákonník. Zákon o zodpovednosti za škodu, ako i trestný zákon, a to až do doby právoplatného skončenia konkurzného konania. Súčasne by to znamenalo, že občianskoprávna zodpovednosť, zodpovednosť štátu či trestnoprávna zodpovednosť je subsidiárna voči zodpovednosti úpadcu podľa zákona o konkurze.“. Sťažovateľka prostredníctvom dovolania adresovaného najvyššiemu súdu namietala porušenie práva na spravodlivý proces. Napadnuté rozhodnutie odvolacieho súdu podľa jej názoru nevychádza z objektívneho a komplexného posúdenia rozhodujúcich skutočností a je založené na nesprávnych skutkových a právnych zisteniach. Podľa sťažovateľky je namieste úvaha, že najvyšší súd „... namietaným uznesením vybočil z ústavných medzí rozhodovania príslušného orgánu ochrany práv. Svojím rozhodnutím Najvyšší súd de facto odmietol právo Sťažovateľa na súdnu ochranu... nedostatočne odôvodnil svoj záver a Sťažovateľ považuje Uznesenie Najvyššieho súdu za nedostatočne odôvodnené. Z odôvodnenia Uznesenia Najvyššieho súdu vyplýva, že podané dovolanie odmietol s poukazom na to, že dovolanie nie je prípustné, nakoľko Sťažovateľom namietaná procesná</w:t>
      </w:r>
    </w:p>
    <w:p>
      <w:r>
        <w:t>6</w:t>
      </w:r>
    </w:p>
    <w:p>
      <w:r>
        <w:t>vada ako aj iné vady v danom súdnom konaní nevyšli najavo. Sťažovateľ je toho názoru, že Najvyšší súd sa dostatočne nevysporiadal s tým, čo je možné za procesnú vadu v zmysle platnej právnej úpravy považovať. Z daného odôvodnenia rovnako nie je zrejme akých úvah sa Najvyšší súd pri odmietnutí ním podaného dovolania pridržiaval.“. Sťažovateľka na základe uvedených skutočností navrhuje, aby ústavný súd nálezom rozhodol tak, že vysloví porušenie jej základného práva na súdnu ochranu podľa čl. 46 ods. 1 ústavy a práva na spravodlivé súdne konanie podľa čl. 6 ods. 1 dohovoru napadnutým rozsudkom krajského súdu zo 16. marca 2016 a napadnutým uznesením najvyššieho súdu z 12. júla 2017, napadnuté rozhodnutia zruší a veci vráti krajskému súdu na ďalšie konanie a rozhodnutie. Sťažovateľka si zároveň uplatnila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w:t>
      </w:r>
    </w:p>
    <w:p>
      <w:r>
        <w:t>7</w:t>
      </w:r>
    </w:p>
    <w:p>
      <w:r>
        <w:t>na predbežnom prerokovaní odmietnuť uznesením bez ústneho pojednávania. Ústavný súd môže odmietnuť aj návrh, ktorý je zjavne neopodstatnený. Sťažovateľka namieta porušenie základného práva podľa čl. 46 ods. 1 ústavy a práva podľa čl. 6 ods. 1 dohovoru napadnutým rozsudkom krajského súdu a napadnutým uznesením najvyššieho súdu. Podľa čl. 46 ods. 1 ústavy každý sa môže domáhať zákonom ustanoveným postupom svojho práva na nezávislom a nestrannom súde a v prípadoch ustanovených zákonom na inom orgáne Slovenskej republiky. Podľa čl. 6 ods. 1 dohovoru každý má právo, aby jeho záležitosť bola spravodlivo, verejne a v primeranej lehote prejednaná nezávislým a nestranným súdom.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nie je podstatná odlišnosť (II. ÚS 27/07). II.1 K namietanému porušeniu základného práva podľa čl. 46 ods. 1 ústavy a práva podľa čl. 6 ods. 1 dohovoru napadnutým rozsudkom krajského súdu zo 16. marca 2016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taký návrh, pri predbežnom prerokovaní ktorého ústavný súd nezistil žiadnu možnosť porušenia označeného základného práva alebo</w:t>
      </w:r>
    </w:p>
    <w:p>
      <w:r>
        <w:t>8</w:t>
      </w:r>
    </w:p>
    <w:p>
      <w:r>
        <w:t>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posudzovať právne názory všeobecného súdu a preskúmavať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w:t>
      </w:r>
    </w:p>
    <w:p>
      <w:r>
        <w:t>9</w:t>
      </w:r>
    </w:p>
    <w:p>
      <w:r>
        <w:t>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Krajský súd napadnutým rozsudkom zo 16. marca 2016 potvrdil rozsudok okresného súdu zo 4. novembra 2014. Poukázal na odôvodnenie tohto rozsudku a následne na zdôraznenie správnosti jeho dôvodov uviedol podrobne vlastné právne závery. Stotožnil sa s právnym záverom okresného súdu, podľa ktorého v konaní nebol preukázaný predpoklad vzniku zodpovednosti za škodu, a to nesprávny úradný postup NBS. V tejto súvislosti uviedol: „Povinnosť aktualizovať Prospekt investície bola Družstvu uložená s účinnosťou až od 01. 01. 2009... a preto sa na Národnú banku Slovenska nemohla vzťahovať povinnosť dohliadať na aktuálnosť Prospektu investície realizovanú pred týmto dátumom, t. j. pred 01. 01. 2009. Z toho potom vyplýva, že v rozhodnom období, t. j. do novelizácie zákona o cenných papieroch vykonanej zákonom č. 558/2008 Z. z. neexistovala povinnosť Družstva aktualizovať Prospekt investície... Zároveň je potrebné uviesť, že Družstvo ako vyhlasovateľ verejnej ponuky majetkových hodnôt malo zákonom uloženú povinnosť dodržiavať schválený Prospekt investície až od 01. 06. 2010... preto pokiaľ Družstvo od 31. 12. 2006 do 01. 06. 2010 zo zákona takúto povinnosť nemalo, nemohla Národná banka Slovenska túto povinnosť skúmať ani prostredníctvom výkonu dohľadu... Odvolací súd sa nestotožnil ani s námietkou navrhovateľky o povinnosti Národnej banky Slovenska v oblasti skúmania rizikovosti portfólia Družstva, nakoľko zákon o cenných papieroch neukladal vyhlasovateľovi verejnej ponuky majetkových hodnôt v tomto</w:t>
      </w:r>
    </w:p>
    <w:p>
      <w:r>
        <w:t>10</w:t>
      </w:r>
    </w:p>
    <w:p>
      <w:r>
        <w:t>smere žiadne povinnosti, a preto ani Národnej banke Slovenska z neho nevyplývala povinnosť, ktorá by jej ako povinnému subjektu takúto povinnosť ukladala...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w:t>
      </w:r>
    </w:p>
    <w:p>
      <w:r>
        <w:t>mene</w:t>
      </w:r>
    </w:p>
    <w:p>
      <w:r>
        <w:t>na</w:t>
      </w:r>
    </w:p>
    <w:p>
      <w:r>
        <w:t>účet</w:t>
      </w:r>
    </w:p>
    <w:p>
      <w:r>
        <w:t>Družstva,</w:t>
      </w:r>
    </w:p>
    <w:p>
      <w:r>
        <w:t>čiže</w:t>
      </w:r>
    </w:p>
    <w:p>
      <w:r>
        <w:t>riziko</w:t>
      </w:r>
    </w:p>
    <w:p>
      <w:r>
        <w:t>nieslo</w:t>
      </w:r>
    </w:p>
    <w:p>
      <w:r>
        <w:t>samotné</w:t>
      </w:r>
    </w:p>
    <w:p>
      <w:r>
        <w:t>Družstvo...</w:t>
      </w:r>
    </w:p>
    <w:p>
      <w:r>
        <w:t>Až do rozhodnutia Národnej banky Slovenska zo dňa 21. 12. 2010, č. ODT-8305-5/2010, ktorým odobrala Obchodníkovi s cennými papiermi povolenie na poskytovanie investičných služieb, potvrdeným rozhodnutím Bankovej rady Národnej banky Slovenska zo dňa 01. 03. 2011, č. GUV-274/2011, vykonával Obchodník s cennými papiermi túto činnosť ako regulovanú Národnou bankou Slovenska a činnosť Družstva, ktorého bola navrhovateľka v rozhodnom čase členkou, spĺňala znaky investovania s finančnými prostriedkami, disponibilnými za účelom ich zhodnotenia, pričom táto forma nakladania s vlastným majetkom je spôsob zhodnocovania na vlastné riziko, teda riziko v zmysle neistého výnosu z realizovaného finančného investovania. Zodpovednosť štátu nemôže nahrádzať primárnu zodpovednosť Obchodníka s cennými papiermi voči Družstvu, či sekundárnu zodpovednosť Družstva voči navrhovateľovi. Nebolo možné stotožniť sa ani s námietkou navrhovateľky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 01. 2008, č. OPK-9750/3/2007, ktorým uložila Obchodníkovi s cennými papiermi pokutu v sume 500.000,- Sk (16.596,96 €), kedy po zrušení a vrátení veci na ďalšie konanie Bankovou radou Národnej banky Slovenska rozhodnutím zo dňa 20. 08. 2008, č. OPK-9750-5/2007, uložila Obchodníkovi s cennými papiermi pokutu v sume 300.000,- Sk (9.958,18 €) a následne rozhodnutím zo dňa 21. 12. 2010,</w:t>
      </w:r>
    </w:p>
    <w:p>
      <w:r>
        <w:t>č. ODT-8305-5/2010, ktorým odobrala Obchodníkovi s cennými</w:t>
      </w:r>
    </w:p>
    <w:p>
      <w:r>
        <w:t>papiermi povolenie na poskytovanie investičných služieb, odvolací súd považuje za dôležité zdôrazniť nasledovné.</w:t>
      </w:r>
    </w:p>
    <w:p>
      <w:r>
        <w:t>11</w:t>
      </w:r>
    </w:p>
    <w:p>
      <w:r>
        <w:t>Navrhovateľka sa nemôže v konaní domáhať náhrady škody titulom nesprávneho úradného postupu, ktorý má spočívať v takom pochybení v postupe Národnej banky Slovenska, ktoré sa týka hmotnoprávneho posúdenia veci, keď takéto hmotnoprávne pochybenia sa môžu priamo odraziť v obsahu rozhodnutí Národnej banky Slovenska, nakoľko nie je možné za nesprávny úradný postup považovať výklad zákona, právne posúdenie veci, či aplikáciu zákona na daný skutkový stav zo strany štátneho orgánu, odlišný od subjektívneho očakávania účastníka, ktorého práv, či právom chránených záujmov sa má rozhodnutie dotýkať. V súvislosti s vyhlásením konkurzu uznesením Okresného súdu Bratislava I, zo dňa 11. 04. 2011, č. k. 3 K 95/2010, právoplatným dňa 05. 05. 2011, na majetok Družstva ako úpadcu, odvolací súd uvádza, že nárok na náhradu škody spôsobenej nesprávnym úradným postupom voči odporcovi môže byť v občianskom súdom konaní uplatnený až vtedy, ak navrhovateľka nemohla dosiahnuť uspokojenie svojej pohľadávky v konkurznom konaní...“ Krajský súd sa vysporiadal aj s námietkou sťažovateľky o spôsobe vykonania dokazovania okresným súdom, ktorá mala predstavovať tzv. inú vadu konania spôsobujúcu nesprávnosť rozhodnutia. Ústavný súd pri preskúmavaní napadnutého rozsudku krajského súdu ako odvolacieho súdu vychádzal zo svojho ustáleného právneho názoru, podľa ktorého odôvodnenia rozhodnutí 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vychádzal aj z toho, ako bolo odôvodnenie rozsudku okresného súdu vymedzené v odôvodnení napadnutého rozsudku krajského súdu.</w:t>
      </w:r>
    </w:p>
    <w:p>
      <w:r>
        <w:t>12</w:t>
      </w:r>
    </w:p>
    <w:p>
      <w:r>
        <w:t>Okresný súd rozsudkom zo 4. novembra 2014 zamietol žalobu sťažovateľky z dôvodu, že „nepreukázala už prvú z troch podmienok vzniku zodpovednosti za škodu a to nesprávny úradný postup Národnej banky Slovenska, preto súd sa už z dôvodu hospodárnosti konania v konaní ani nezaoberal ostatnými podmienkami vzniku zodpovednosti štátu, výškou škody a príčinnou súvislosťou“. Podľa okresného súdu uplatnená škoda predstavuje nevyplatený vyrovnávací podiel sťažovateľky po zániku jej členstva v družstve. Poukázal na to, že na majetok družstva bol vyhlásený konkurz, sťažovateľka si svoju pohľadávku prihlásila do konkurzu, správca konkurznej podstaty pohľadávku sťažovateľky poprel a sťažovateľka následne podala incidenčnú žalobu. Vychádzal tiež zo zistenia, že družstvo si voči odporcovi uplatnilo nárok na náhradu škody, ktorá mala vzniknúť v dôsledku jeho nesprávneho úradného postupu. Okresný súd uviedol, že žiadne z uvedených konaní nebolo v čase jeho rozhodovania právoplatne skončené. Vychádzajúc z týchto zistení a relevantnej judikatúry najvyššieho súdu okresný súd poukázal na to, že nárok na náhradu škody „môže byť v občianskom súdnom konaní úspešne uplatnený voči štátu až vtedy, ak nemožno dosiahnuť uspokojenie pohľadávky veriteľa voči dlžníkovi iným titulom, napríklad titulom vydania bezdôvodného obohatenia voči tomu, kto tento prospech získal a je povinný ho vydať“. Okresný súd považoval za relevantné, že sťažovateľka si svoje nároky môže uplatniť „za splnenia podmienok vzniku škody voči členom predstavenstva Družstva alebo členom kontrolnej komisie Družstva podľa § 244 Obchodného zákonníka“. Okresný súd následne poukázal na rozsah dohľadu, ktorý mohla NBS vykonávať nad družstvom, a uviedol, že družstvo „bolo dohliadaným subjektom len v obmedzenom rozsahu (dohľad nad plnením povinností vyhlasovateľa verejnej ponuky majetkových hodnôt) v súlade s § 125 až § 128 zákona o cenných papieroch. V súlade s uvedenými stanoveniami Úrad pre finančný trh schválil Družstvu Prospekt investície, pričom posudzoval len jeho úplnosť (§ 127 ods. 4 v spojení s § 125 ods. 7 zákona o cenných papieroch), posudzoval, či obsahuje všetky údaje a vzájomný súlad predložených údajov a ich zrozumiteľnosť. Za pravdivosť údajov v Prospekte investície zodpovedali príslušné</w:t>
      </w:r>
    </w:p>
    <w:p>
      <w:r>
        <w:t>13</w:t>
      </w:r>
    </w:p>
    <w:p>
      <w:r>
        <w:t>orgány Družstva. Odporca tiež preukázal, že nebolo v právomoci Národnej banky Slovenska schvaľovať zmluvu o riadení, resp. portfólia. Prospekt investície mal podľa zákona obsahovať len zoznam zmlúv, ktoré zabezpečujú odbyt výrobkov navrhovateľa verejnej ponuky majetkových hodnôt alebo realizáciu služieb, ktoré poskytuje (podstatná náležitosť podľa § 128 ods. 1 písm. a/ bodu 10 zákona o cenných papieroch). Národná banka Slovenska nemohla vykonávať dohľad nad celkovou činnosťou Družstva, pretože v takom prípade by došlo k prekročeniu jej kompetencií. Národná banka Slovenska až od 01. 06. 2010 bola oprávnená dohliadať aj na skutočnosť, či vyhlasovateľ majetkových hodnôt dodržiava schválený prospekt investície.“. Okresný súd poukázal tiež na to, že NBS nemohla zasahovať do vlastnej činnosti družstva a jeho majetkovoprávnych vzťahov. Vnútorné vzťahy sa spravovali stanovami a Obchodným zákonníkom, pričom sťažovateľka ako členka družstva mohla na členskej schôdzi usmerňovať konanie družstva. Podľa okresného súdu sťažovateľka „nepreukázala, že počas členstva v Družstve realizovala svoje oprávnenia vyplývajúce jej z členstva tak, že by aktívne zasahovala do činnosti Družstva za účelom odvrátenia hroziacej škody pri zistení nedostatkov v činnosti štatutárnych zástupcov Družstva“. Okresný súd poukázal tiež na to, že prípadným nesprávnym úradným postupom NBS pri dohľade nad obchodníkom s cennými papiermi mohla vzniknúť škoda len družstvu, ale nie priamo sťažovateľke, „preto sa súd takýmto prípadným nesprávnym úradným postupom ani nezaoberal“. Z argumentácie krajského súdu v napadnutom rozsudku v spojení s rozsudkom okresného súdu dostatočne vyplýva záver, z akých dôvodov konajúce súdy dospeli k záveru, že sťažovateľka nepreukázala prvý predpoklad na vznik zodpovednosti za škodu, a to nesprávny úradný postup NBS. Tento právny záver ústavný súd nepovažuje za arbitrárny a ani zjavne neodôvodnený, preto je ústavne udržateľný. Uvedený právny záver je zároveň dostatočným podkladom pre výrok konajúcich súdov o zamietnutí návrhu sťažovateľky na náhradu škody.</w:t>
      </w:r>
    </w:p>
    <w:p>
      <w:r>
        <w:t>14</w:t>
      </w:r>
    </w:p>
    <w:p>
      <w:r>
        <w:t>Pokiaľ ide o námietky sťažovateľky, možno konštatovať, že sú výlučne výrazom odlišného právneho hodnotenia zisteného skutkového stavu. Odlišné právne hodnotenie skutkového stavu je klasickým východiskom sporového konania, kde v súdnom konaní proti sebe stoja účastníci konania, ktorí majú odlišný a protichodný názor na vzniknutú skutkovú situáciu. Súd, ktorý rozhoduje spor účastníkov konania, pri rozhodnutí v prospech jedného z účastníkov rozhodne v zásade aj v súlade s právnym názorom úspešného účastníka, teda spravidla</w:t>
      </w:r>
    </w:p>
    <w:p>
      <w:r>
        <w:t>v</w:t>
      </w:r>
    </w:p>
    <w:p>
      <w:r>
        <w:t>rozpore</w:t>
      </w:r>
    </w:p>
    <w:p>
      <w:r>
        <w:t>s</w:t>
      </w:r>
    </w:p>
    <w:p>
      <w:r>
        <w:t>právnym</w:t>
      </w:r>
    </w:p>
    <w:p>
      <w:r>
        <w:t>názorom</w:t>
      </w:r>
    </w:p>
    <w:p>
      <w:r>
        <w:t>neúspešného</w:t>
      </w:r>
    </w:p>
    <w:p>
      <w:r>
        <w:t>účastníka</w:t>
      </w:r>
    </w:p>
    <w:p>
      <w:r>
        <w:t>(porovnaj</w:t>
      </w:r>
    </w:p>
    <w:p>
      <w:r>
        <w:t>m. m. IV. ÚS 135/2012, II. ÚS 659/2016). Skutočnosti, ktoré sťažovateľka uvádza v sťažnosti, sú podľa názoru ústavného súdu výrazom výlučne odlišného právneho názoru sťažovateľky na predmet sporu. Sťažovateľkou uvádzané skutočnosti nijako neindikujú také pochybenia v postupe krajského súdu a v jeho rozsudku, ktoré by mali ústavnoprávny rozmer, teda ktoré by vytvárali priestor pre možnosť vyslovenia porušenia označených práv sťažovateľky podľa ústavy a dohovoru. Uvedené skutočnosti zakladajú dôvod na odmietnutie sťažnosti sťažovateľky z dôvodu jej zjavnej neopodstatnenosti. Na tomto základe ústavný súd pri predbežnom prerokovaní odmietol sťažnosť sťažovateľky v tejto časti podľa § 25 ods. 2 zákona o ústavnom súde ako zjavne neopodstatnenú. II.2 K namietanému porušeniu základného práva na súdnu ochranu podľa čl. 46 ods. 1 ústavy a práva na spravodlivé súdne konanie podľa čl. 6 ods. 1 dohovoru napadnutým uznesením najvyššieho súdu z 12. júla 2017 Argumentácia sťažovateľky, ktorou odôvodňuje porušenie svojho základného práva podľa čl. 46 ods. 1 ústavy a práva podľa čl. 6 ods. 1 dohovoru napadnutým uznesením najvyššieho súdu, ktorým bolo jej dovolanie odmietnuté ako neprípustné podľa v tom čase platného a účinného § 243b ods. 5 Občianskeho súdneho poriadku (ďalej aj „OSP“) v spojení s § 218 ods. 1 písm. c) OSP, sa sústreďuje predovšetkým na „nedostatočné odôvodnenie“ rozhodnutia najvyššieho súdu ako dovolacieho súdu. Sťažovateľka</w:t>
      </w:r>
    </w:p>
    <w:p>
      <w:r>
        <w:t>15</w:t>
      </w:r>
    </w:p>
    <w:p>
      <w:r>
        <w:t>v dovolaní proti rozhodnutiu odvolacieho súdu namietala, že ním došlo k odňatiu možnosti konať pred súdom podľa § 237 ods. 1 písm. f) OSP, keďže toto rozhodnutie je založené na nesprávnych skutkových a právnych zisteniach, ktoré vychádzajú z dokazovania, ktoré je neúplné, pričom rozhodnutie odvolacieho súdu je nepreskúmateľné a arbitrárne. Sťažovateľka rovnako namietala, že rozhodnutie odvolacieho súdu vychádza z nesprávneho právneho posúdenia, čím je daná existencia vady podľa § 241 ods. 2 písm. c) OSP, resp. argumentoval tzv. inou vadou podľa § 241 ods. 2 písm. b) OSP. Z už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Vychádzajúc z obsahu sťažnosti sa ústavný súd v rámci predbežného prerokovania sústredil na posúdenie, či sa najvyšší súd ústavne akceptovateľným spôsobom vysporiadal s dovolacími námietkami sťažovateľky, ktorými odôvodňovala prípustnosť dovolania v súlade s § 237 ods. 1 písm. f) a § 241 ods. 2 písm. a), b) a c) OSP, sledujúc pritom skutočnosť, či nemožno sťažnosť v tejto časti považovať za zjavne neopodstatnenú. V súvislosti s preskúmavaním napadnutého uznesenia najvyššieho súdu ústavný súd poukazuje v prvom rade na svoju ustálenú judikatúru, v ktorej opakovane zdôrazňuje, že otázka posúdenia, či sú splnené podmienky, za ktorých sa môže uskutočniť dovolacie konanie, patrí v zásade do výlučnej právomoci najvyššieho súdu, nie do právomoci</w:t>
      </w:r>
    </w:p>
    <w:p>
      <w:r>
        <w:t>16</w:t>
      </w:r>
    </w:p>
    <w:p>
      <w:r>
        <w:t>ústavného súdu. Otázka posúdenia prípustnosti dovolania je otázkou zákonnosti a jej riešenie samo osebe nemôže viesť k záveru o porušení označených práv sťažovateľky (napr. II. ÚS 324/2010). Najvyšší súd v napadnutom uznesení najprv preskúmal procesnú prípustnosť dovolania proti napadnutému rozsudku krajského súdu a dospel k záveru, že dovolanie nie je podľa § 238 ods. 1, 2 a 3 OSP prípustné. Následne preskúmal dovolanie proti napadnutému rozsudku krajského súdu s prihliadnutím na § 242 ods. 1 druhú vetu OSP aj z dôvodov uvedených v § 237 ods. 1 OSP, a to predovšetkým z dôvodu existencie prípadnej vady podľa § 237 ods. 1 písm. f) OSP, ktorej sa sťažovateľka dovolávala. Najvyšší súd následne uviedol: «12. K tejto námietke dovolací súd odkazuje na zjednocujúce stanovisko občianskoprávneho kolégia najvyššieho súdu z 3. decembra 2015 publikované v Zbierke stanovísk najvyššieho súdu a rozhodnutí súdov Slovenskej republiky pod R 2/2016, podľa ktorého nepreskúmateľnosť rozhodnutia zakladá tzv.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Obsah spisu nedáva žiadny podklad pre to, aby sa na daný prípad uplatnila druhá veta tohto stanoviska, ktorá predstavuje krajnú výnimku z prvej vety a týka sa výlučne len celkom ojedinelých prípadov, ktoré majú znaky relevantné aj podľa judikatúry Európskeho súdu pre ľudské práva. O taký prípad ide v praxi napríklad vtedy, keď rozhodnutie súdu neobsahuje vôbec žiadne odôvodnenie, alebo keď sa vyskytli „vady najzákladnejšej dôležitosti pre súdny systém“(pozri Sutyazhnik proti Rusku, rozsudok z roku 2009), prípadne ak došlo k vade tak zásadnej, že mala za následok „justičný omyl“ (Ryabykh proti Rusku, rozsudok z roku 2003). 13. Za neopodstatnenú dovolací súd považuje aj námietku, ktorou dovolateľka spochybňuje predvídateľnosť rozhodovania súdov opomenutím pre ňu priaznivej judikatúry. Rozhodnutia súdov v danej veci sa neodkláňajú od doterajšej relevantnej a doposiaľ konzistentnej</w:t>
      </w:r>
    </w:p>
    <w:p>
      <w:r>
        <w:t>rozhodovacej</w:t>
      </w:r>
    </w:p>
    <w:p>
      <w:r>
        <w:t>súdnej</w:t>
      </w:r>
    </w:p>
    <w:p>
      <w:r>
        <w:t>praxe</w:t>
      </w:r>
    </w:p>
    <w:p>
      <w:r>
        <w:t>(prvoinštančných,</w:t>
      </w:r>
    </w:p>
    <w:p>
      <w:r>
        <w:t>odvolacích</w:t>
      </w:r>
    </w:p>
    <w:p>
      <w:r>
        <w:t>súdov,</w:t>
      </w:r>
    </w:p>
    <w:p>
      <w:r>
        <w:t>či dovolacieho súdu) v identických alebo obdobných prípadoch (porovnaj napr. 1 Cdo 34/2016, 1 Cdo 227/2016, 2 Cdo 932/2015, 2 Cdo 38/2016, 3 Cdo 121/2016,</w:t>
      </w:r>
    </w:p>
    <w:p>
      <w:r>
        <w:t>17</w:t>
      </w:r>
    </w:p>
    <w:p>
      <w:r>
        <w:t>3 Cdo 122/2016, 4 Cdo 7/2016, 4 Cdo 431/2015, 4 Cdo 48/2016, 5 Cdo 174/2015, 5 Cdo 175/2015, 5 Cdo 377/2015, 5 Cdo 796/2015, 5 Cdo 664/2015, 6 Cdo 143/2016, 6 Cdo 133/2016, 7 Cdo 99/2016, 7 Cdo 111/2016, 8 Cdo 142/2016, 8 Cdo 143/2016 a ďalšie, ako aj 4 Cz 110/84, 4 Cdo 199/2005, III. ÚS 361/2009, II. ÚS 165/2012, II. ÚS 570/2013), čím je rešpektovaný princíp predvídateľného rozhodovania súdov (právnej istoty) a vylúčený prípadný negatívny dôsledok vedúci k odmietnutiu spravodlivosti (denegatio iustitiae). 14. Prípustnosť dovolania v zmysle § 237 ods. 1 písm. 17 O. s. p. nezakladalo nedostatočné</w:t>
      </w:r>
    </w:p>
    <w:p>
      <w:r>
        <w:t>zistenie</w:t>
      </w:r>
    </w:p>
    <w:p>
      <w:r>
        <w:t>rozhodujúcich</w:t>
      </w:r>
    </w:p>
    <w:p>
      <w:r>
        <w:t>skutkových</w:t>
      </w:r>
    </w:p>
    <w:p>
      <w:r>
        <w:t>okolností,</w:t>
      </w:r>
    </w:p>
    <w:p>
      <w:r>
        <w:t>nevykonanie</w:t>
      </w:r>
    </w:p>
    <w:p>
      <w:r>
        <w:t>všetkých</w:t>
      </w:r>
    </w:p>
    <w:p>
      <w:r>
        <w:t>navrhovaných dôkazov alebo nesprávne vyhodnotenie niektorého dôkazu. V tomto smere najvyšší sud poukazuje na naďalej opodstatnené závery vyjadrené v judikátoch R 37/1993 a R 125/1999, R 42/1993, ako aj v rozhodnutiach najvyššieho súdu sp. zn. 1 Cdo 85/2010, 2 Cdo 29/2011, 3 Cdo 268/2012, 3 Cdo 108/2016, 2 Cdo 130/2011, 5 Cdo 244/2011, 6 Cdo 185/2011, 7 Cdo 38/2012 a pre úplnosť poznamenáva, že do obsahu základného práva podľa čl. 46 ods. 1 Ústavy Slovenskej republiky nepatrí právo procesnej strany vyjadrovať sa k spôsobu hodnotenia navrhnutých dôkazov súdom, prípadne sa dožadovať navrhnutého spôsobu hodnotenia vykonaných dôkazov (porovnaj I. ÚS 97/97).» K námietke nesprávneho právneho posúdenia veci najvyšší súd uviedol: „15. Pokiaľ žalobkyňa v dovolaní tvrdila, že rozhodnutie odvolacieho súdu je založené na nesprávnom právnom posúdení veci, dovolací súd uvádza, že nesprávne právne posúdenie veci ako dovolací dôvod v zmysle § 241 ods. 2 písm. c/ O. s. p. prípustnosť dovolania nikdy nezakladalo (viď R 54/2012 a viaceré rozhodnutia najvyššieho súdu, napríklad sp. zn. 1 Cdo 62/2010, 2 Cdo 97/2010, 3 Cdo 53/2011, 4 Cdo 68/2011, 5 Cdo 44/2011, 6 Cdo 41/2011, 7 Cdo 26/2010 a 8 ECdo 170/2014), preto sa dovolací súd týmito námietkami žalobkyne nemohol zaoberať.“ Vychádzajúc z citovaného ústavný súd zastáva názor, že najvyšší súd sa v napadnutom uznesení ústavne konformným spôsobom zaoberal kľúčovými dovolacími námietkami, ktoré sťažovateľka uplatnila vo svojom dovolaní smerujúcom proti napadnutému rozsudku krajského súdu, pričom právne závery, ktoré k nim zaujal, sú primeraným spôsobom odôvodnené a zodpovedajú obsahu a zmyslu právnych noriem, 18</w:t>
      </w:r>
    </w:p>
    <w:p>
      <w:r>
        <w:t>ktoré najvyšší súd pri rozhodovaní o dovolaní aplikoval. Napadnuté uznesenie najvyššieho súdu je preto podľa názoru ústavného súdu z ústavného hľadiska akceptovateľné a udržateľné a nesignalizuje takú príčinnú súvislosť medzi ním a sťažovateľkou označenými právami, ktorá by zakladala reálnu možnosť vysloviť ich porušenie po prípadnom prijatí sťažnosti na ďalšie konanie. Ústavný súd poukazuje na to, že súčasťou základného práva na súdnu ochranu podľa čl. 46 ods. 1 ústavy a práva na spravodlivé súdne konanie podľa čl. 6 ods. 1 dohovoru nie je povinnosť súdu akceptovať dôvody prípustnosti opravného prostriedku uvádzané sťažovateľom, v dôsledku čoho ich „nerešpektovanie“ súdom ani nemožno bez ďalšieho považovať za porušenie označeného základného práva podľa ústavy a práva podľa dohovoru. V inom prípade by totiž súdy stratili možnosť posúdiť, či zákonné dôvody prípustnosti alebo neprípustnosti podaného dovolania boli vôbec naplnené. Takýto postup a rozhodnutie dovolacieho súdu Občiansky súdny poriadok výslovne umožňuje, preto použitý spôsob v konkrétnych prípadoch nemohol znamenať odoprenie prístupu sťažovateľky k súdnej ochrane v konaní o mimoriadnom opravnom prostriedku. Na základe uvedeného ústavný súd pri predbežnom prerokovaní dospel k záveru, že medzi napadnutým uznesením najvyššieho súdu a obsahom základného práva podľa čl. 46 ods. 1 ústavy a práva podľa čl. 6 ods. 1 dohovoru, ktorých vyslovenia porušenia sa sťažovateľka domáha, neexistuje taká príčinná súvislosť, na základe ktorej by po prípadnom prijatí sťažnosti na ďalšie konanie reálne mohol dospieť k záveru o ich porušení. Ústavný súd preto túto časť sťažnosti odmietol podľa § 25 ods. 2 zákona o ústavnom súde ako zjavne neopodstatnenú. Po odmietnutí sťažnosti ako celku bolo bez právneho dôvodu zaoberať sa ďalšími návrhmi uplatnenými v sťažnosti. P o u č e n i e : Proti tomuto rozhodnutiu nemožno podať opravný prostriedok. V Košiciach 14. septembra 2017</w:t>
      </w:r>
    </w:p>
    <w:p>
      <w:r>
        <w:t>19</w:t>
      </w:r>
    </w:p>
    <w:p/>
    <w:p>
      <w:r>
        <w:t>Zdroj: KAUZIS.SK – https://www.kauzis.sk/judikatura/r/ECLI:SK:USSR:2017:2.US.574.2017.1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