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177/2017 z 30. 5. 2017</w:t>
      </w:r>
    </w:p>
    <w:p>
      <w:r>
        <w:t>Uznesenie Ústavného súdu SR z 30. mája 2017, sp. zn. III. ÚS 177/2017, ECLI:SK:USSR:2017:3.US.177.2017.2</w:t>
      </w:r>
    </w:p>
    <w:p>
      <w:r>
        <w:t>Súd: Ústavný súd Slovenskej republiky</w:t>
      </w:r>
    </w:p>
    <w:p>
      <w:r>
        <w:t>Spisová značka: III. ÚS 177/2017</w:t>
      </w:r>
    </w:p>
    <w:p>
      <w:r>
        <w:t>ECLI: ECLI:SK:USSR:2017:3.US.177.2017.2</w:t>
      </w:r>
    </w:p>
    <w:p>
      <w:r>
        <w:t>Dátum vydania: 30. 5. 2017</w:t>
      </w:r>
    </w:p>
    <w:p>
      <w:r>
        <w:t>Forma: Uznesenie</w:t>
      </w:r>
    </w:p>
    <w:p>
      <w:r>
        <w:t>Oblasť práva: Ústavné právo</w:t>
      </w:r>
    </w:p>
    <w:p>
      <w:pPr>
        <w:pStyle w:val="Heading2"/>
      </w:pPr>
      <w:r>
        <w:t>Text rozhodnutia</w:t>
      </w:r>
    </w:p>
    <w:p>
      <w:r>
        <w:t>SLOVENSKÁ REPUBLIKA</w:t>
      </w:r>
    </w:p>
    <w:p>
      <w:r>
        <w:t>UZNESENIE Ústavného súdu Slovenskej republiky III. ÚS 177/2017-29 Ústavný súd Slovenskej republiky na neverejnom zasadnutí senátu 30. mája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Dunajská Streda a jeho uzneseniami sp. zn. 11 Er 702/2005 z 3. apríla 2012 (Rvp 210/2016), sp. zn. 9 Er 1161/2008 z 11. februára 2015 (Rvp 695/2016), sp. zn. 6 Er 647/2005 z 13. novembra 2013 (Rvp 696/2016), sp. zn. 11 Er 379/2005 z 15. decembra 2011 (Rvp 697/2016), sp. zn. 4 Er 1518/2010 z 26. januára 2012 (Rvp 945/2016), sp. zn. 10 Er 658/2009 z 23. januára 2014 (Rvp 1240/2016), sp. zn. 4 Er 488/2006 z 26. januára 2012 (Rvp 1241/2016), sp. zn. 4 Er 161/2006 z 27. mája 2013 (Rvp 2518/2016), sp. zn. 11 Er 2188/2005 z 2. apríla 2012 (Rvp 2519/2016), postupom Okresného súdu Galanta a jeho uzneseniami sp. zn. 12 Er 535/2006 zo 17. júla 2012 (Rvp 213/2016), sp. zn. 26 Er 1067/2009 zo 7. apríla 2014 (Rvp 698/2016), sp. zn. 25 Er 801/2009 zo 16. novembra 2012 (Rvp 699/2016), sp. zn. 14 Er 371/2005 z 27. septembra 2012 (Rvp 941/2016), sp. zn. 20 Er 390/2010 z 19. novembra 2012 (Rvp 942/2016), sp. zn. 17 Er 874/2007 z 21. mája 2013</w:t>
      </w:r>
    </w:p>
    <w:p>
      <w:r>
        <w:t>(Rvp 1235/2016), sp. zn. 5 Er 392/2007 z 19. júla 2012 (Rvp 1236/2016), sp. zn. 8 Er 592/2005 z 21. februára 2014 (Rvp 2005/2016), sp. zn. 8 Er 464/2006 z 15. januára 2014 (Rvp 2006/2016), sp. zn. 10 Er 555/2007 z 24. septembra 2012 (Rvp 2007/2016), sp. zn. 16 Er 832/2008 zo 6. decembra 2012 (Rvp 2008/2016), sp. zn. 26 Er 390/2010 z 21. marca 2014 (Rvp 2520/2016), sp. zn. 24 Er 818/2008 z 12. decembra 2013 (Rvp 2521/2016), sp. zn. 20 Er 501/2009 z 22. februára 2013 (Rvp 3774/2016), sp. zn. 16 Er 181/2009 z 10. februára 2014 (Rvp 3775/2016), sp. zn. 16 Er 896/2008 z 15. januára 2014 (Rvp 3776/2016), sp. zn. 16 Er 827/2008 zo 7. decembra 2012 (Rvp 3777/2016), sp. zn. 16 Er 541/2009 z 26. septembra 2012 (Rvp 3778/2016), sp. zn. 16 Er 828/2008 zo 7. decembra 2012 (Rvp 3779/2016), sp. zn. 7 Er 534/2006 z 18. decembra 2012 (Rvp 3780/2016), sp. zn. 17 Er 1025/2009 z 13. decembra 2012 (Rvp 3781/2016), sp. zn. 12 Er 443/2008 z 10. februára 2014 (Rvp 3782/2016), sp. zn. 20 Er 300/2009 z 27. februára 2013 (Rvp 3783/2016), sp. zn. 17 Er 714/2009 z 31. januára 2013 (Rvp 3784/2016), postupom Okresného súdu Senica a jeho uzneseniami sp. zn. 11 Er 504/2009 z 15. mája 2014 (Rvp 211/2016), sp. zn. 11 Er 554/2009 zo 16. mája 2014 (Rvp 212/2016), sp. zn. 6 Er 966/2007 z 12. decembra 2012 (Rvp 516/2016), sp. zn. 4 Er 601/2009 z 26. marca 2013 (Rvp 517/2016), sp. zn. 8 Er 588/2007 z 9. októbra 2012 (Rvp 518/2016), sp. zn. 8 Er 296/2006 z 9. októbra 2014 (Rvp 519/2016), sp. zn. 5 Er 538/2005 zo 7. októbra 2014 (Rvp 520/2016), sp. zn. 13 Er 478/2007 z 31. mája 2012 (Rvp 3785/2016), postupom Okresného súdu Skalica a jeho uzneseniami sp. zn. 7 Er 446/2014 z 25. mája 2015 (Rvp 521/2016), sp. zn. 2 Er 1471/2009 z 11. decembra 2014 (Rvp 522/2016), sp. zn. 3 Er 447/2008 z 31. júla 2012 (Rvp 943/2016), sp. zn. 2 Er 2767/2008 z 10. júla 2014 (Rvp 1239/2016), sp. zn. 3 Er 1788/2008 zo 14. júla 2014 (Rvp 2012/2016), sp. zn. 1 Er 4709/2008 z 24. septembra 2014 (Rvp 2013/2016), sp. zn. 3 Er 1395/2008 z 12. novembra 2013 (Rvp 2014/2016), postupom Okresného súdu Trnava a jeho uzneseniami sp. zn. 25 Er 958/2009 zo 16. júna 2014 (Rvp 939/2016), sp. zn. 37 Er 67/2006 zo 6. marca 2013 (Rvp 940/2016), sp. zn. 23 Er 204/2005 z 15. marca 2012 (Rvp 1238/2016), sp. zn. 18 Er 424/2006 z 2. apríla 2012 (Rvp 2009/2016), sp. zn. 23 Er 103/2003 z 27. marca 2012 (Rvp 3786/2016), sp. zn. 17 Er 824/2008 zo 16. mája 2012 (Rvp 3787/2016), postupom Okresného súdu Piešťany a jeho uzneseniami sp. zn. 4 Er 4289/2008 z 23. júna 2011 (Rvp 944/2016), sp. zn. 6 Er 347/2009 z 31. mája 2012 (Rvp 1237/2016), sp. zn. 7 Er</w:t>
      </w:r>
    </w:p>
    <w:p>
      <w:r>
        <w:t>2</w:t>
      </w:r>
    </w:p>
    <w:p>
      <w:r>
        <w:t>327/2008 z 20. januára 2014 (Rvp 2010/2016), sp. zn. 7 Er 6232/2008 zo 6. júna 2012 (Rvp 2011/2016), sp. zn. 6 Er 3225/2008 z 31. júla 2012 (Rvp 2522/2016), a postupom Krajského súdu v Trnave a jeho uzneseniami sp. zn. 24 CoE 269/2014 z 26. augusta 2015 (Rvp 210/2016), sp. zn. 23 CoE 215/2015 z 28. septembra 2015 (Rvp 695/2016), sp. zn. 25 CoE 233/2014 z 19. októbra 2015 (Rvp 696/2016), sp. zn. 26 CoE 87/2014 z 30. apríla 2015 (Rvp 697/2016), sp. zn. 9 CoE 50/2013 z 19. decembra 2013 (Rvp 945/2016), sp. zn. 24 CoE 319/2014 z 25. novembra 2015 (Rvp 1240/2016), sp. zn. 6 CoE 393/2013 z 26. júna 2014 (Rvp 1241/2016), sp. zn. 23 CoE 287/2014 z 2. novembra 2015 (Rvp 2518/2016), sp. zn. 11 CoE 269/2014 z 30. novembra 2015 (Rvp 2519/2016), sp. zn. 11 CoE 313/2014 zo 14. októbra 2015 (Rvp 213/2016), sp. zn. 5 CoE 25/2015 z 22. októbra 2015 (Rvp 698/2016), sp. zn. 5 CoE 3/2015 z 27. augusta 2015 (Rvp 699/2016), sp. zn. 5 CoE 8/2015 z 27. augusta 2015 (Rvp 941/2016), sp. zn. 26 CoE 126/2014 z 28. augusta 2015 (Rvp 942/2016), sp. zn. 3 CoE 156/2015 z 29. októbra 2015 (Rvp 1235/2016), sp. zn. 23 CoE 255/2014 z 21. septembra 2015 (Rvp 1236/2016), sp. zn. 24 CoE 311/2014 z 1. decembra 2015 (Rvp 2005/2016), sp. zn. 26 CoE 10/2015 z 30. novembra 2015 (Rvp 2006/2016), sp. zn. 5 CoE 128/2014 z 21. mája 2015 (Rvp 2007/2016), sp. zn. 23 CoE 149/2014 z 30. septembra 2015 (Rvp 2008/2016), sp. zn. 10 CoE 455/2014 z 18. novembra 2015 (Rvp 2520/2016), sp. zn. 5 CoE 32/2015 z 22. októbra 2015 (Rvp 2521/2016), sp. zn. 9 CoE 25/2015 z 11. novembra 2015 (Rvp 3774/2016), sp. zn. 10 CoE 532/2014 zo 16. decembra 2015 (Rvp 3775/2016), sp. zn. 5 CoE 33/2015 z 22. októbra 2015 (Rvp 3776/2016), sp. zn. 24 CoE 283/2014 z 18. novembra 2015 (Rvp 3777/2016), sp. zn. 11 CoE 285/2014 z 30. novembra 2015 (Rvp 3778/2016), sp. zn. 24 CoE 276/2014 z 18. novembra 2015 (Rvp 3779/2016), sp. zn. 24 CoE 4/2015 zo 16. decembra 2015 (Rvp 3780/2016), sp. zn. 6 CoE 127/2015 z 24. novembra 2015 (Rvp 3781/2016), sp. zn. 10 CoE 122/2015 z 25. novembra 2015 (Rvp 3782/2016), sp. zn. 9 CoE 173/2014 z 11. novembra 2015 (Rvp 3783/2016), sp. zn. 11 CoE 286/2014 z 30. novembra 2015 (Rvp 3784/2016), sp. zn. 21 CoE 31/2015 z 28. septembra 2015 (Rvp 211/2016), sp. zn. 21 CoE 32/2015 z 28. septembra 2015 (Rvp 212/2016), sp. zn. 9 CoE 129/2014 z 24. septembra 2015 (Rvp 516/2016), sp. zn. 10 CoE 432/2014 z 26. augusta 2015 (Rvp 517/2016), sp. zn. 24 CoE 231/2014 z 5. augusta 2015 (Rvp 518/2016), sp. zn. 6 CoE 74/2015 z 29. septembra 2015 (Rvp 519/2016), sp. zn. 21 CoE 41/2015 z 28. septembra</w:t>
      </w:r>
    </w:p>
    <w:p>
      <w:r>
        <w:t>3</w:t>
      </w:r>
    </w:p>
    <w:p>
      <w:r>
        <w:t>2015 (Rvp 520/2016), sp. zn. 23 CoE 193/2015 z 30. septembra 2015 (Rvp 3785/2016), sp. zn. 23 CoE 227/2015 z 28. októbra 2015 (Rvp 521/2016), sp. zn. 5 CoE 30/2015 z 22. októbra 2015 (Rvp 522/2016), sp. zn. 6 CoE 43/2015 z 29. októbra 2015 (Rvp 943/2016), sp. zn. 10 CoE 502/2014 z 29. októbra 2015 (Rvp 1239/2016), sp. zn. 11 CoE 246/2014 z 30. októbra 2015 (Rvp 2012/2016), sp. zn. 25 CoE 1/2015 z 1. decembra 2015 (Rvp 2013/2016), sp. zn. 23 CoE 259/2015 z 30. novembra 2015 (Rvp 2014/2016), sp. zn. 11 CoE 50/2015 z 30. októbra 2015 (Rvp 939/2016), sp. zn. 25 CoE 218/2014 zo 14. októbra 2015 (Rvp 940/2016), sp. zn. 10 CoE 452/2014 z 24. septembra 2015 (Rvp 1238/2016), sp. zn. 11 CoE 23/2015 z 18. novembra 2015 (Rvp 2009/2016), sp. zn. 25 CoE 22/2015 z 13. januára 2016 (Rvp 3786/2016), sp. zn. 24 CoE 354/2013 zo 14. mája 2014 (Rvp 3787/2016), sp. zn. 3 CoE 163/2015 z 10. novembra 2015 (Rvp 944/2016), sp. zn. 25 CoE 166/2014 z 25. mája 2015 (Rvp 1237/2016), sp. zn. 9 CoE 131/2014 z 11. novembra 2015 (Rvp 2010/2016), sp. zn. 21 CoE 165/2014 z 26. mája 2015 (Rvp 2011/2016) a sp. zn. 11 CoE 287/2014 z 30. novembra 2015 (Rvp 2522/2016) takto rozhodol: Konanie z a s t a v u j e . Odôvodnenie: 1. Ústavný súd Slovenskej republiky (ďalej len „ústavný súd“) uznesením č. k. III. ÚS 177/2017-17 z 21. marca 2017 rozhodol o spojení 59 sťažností obchodnej spoločnosti POHOTOVOSŤ, s. r. o., Pribinova 25, Bratislava (ďalej len „sťažovateľka“) na spoločné konanie vedené pod sp. zn. III. ÚS 177/2017 a zároveň uložil sťažovateľke povinnosť zaplatiť súdny poplatok v sume 1 770 € za podané ústavné sťažnosti, ktorými namieta porušenie svojich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práva podľa čl. 47 Charty základných práv Európskej únie, ako aj porušenie čl. 12 ods. 2 ústavy a čl. 14</w:t>
      </w:r>
    </w:p>
    <w:p>
      <w:r>
        <w:t>4</w:t>
      </w:r>
    </w:p>
    <w:p>
      <w:r>
        <w:t>dohovoru postupom Okresného súdu Dunajská Streda, Okresného súdu Galanta, Okresného súdu Senica, Okresného súdu Skalica, Okresného súdu Trnava a Okresného súdu Piešťany a ich uzneseniami označenými v záhlaví tohto rozhodnutia a postupom Krajského súdu v Trnave a jeho uzneseniami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177/2017, ústavný súd zistil, že uznesenie o vyrubení súdneho poplatku bolo sťažovateľke prostredníctvom právneho zástupcu doručené 24. apríla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w:t>
      </w:r>
    </w:p>
    <w:p>
      <w:r>
        <w:t>5</w:t>
      </w:r>
    </w:p>
    <w:p>
      <w:r>
        <w:t>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30. mája 2017</w:t>
      </w:r>
    </w:p>
    <w:p>
      <w:r>
        <w:t>6</w:t>
      </w:r>
    </w:p>
    <w:p/>
    <w:p>
      <w:r>
        <w:t>Zdroj: KAUZIS.SK – https://www.kauzis.sk/judikatura/r/ECLI:SK:USSR:2017:3.US.177.2017.2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