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274/2017 z 30. 5. 2017</w:t>
      </w:r>
    </w:p>
    <w:p>
      <w:r>
        <w:t>Uznesenie Ústavného súdu SR z 30. mája 2017, sp. zn. III. ÚS 274/2017, ECLI:SK:USSR:2017:3.US.274.2017.2</w:t>
      </w:r>
    </w:p>
    <w:p>
      <w:r>
        <w:t>Súd: Ústavný súd Slovenskej republiky</w:t>
      </w:r>
    </w:p>
    <w:p>
      <w:r>
        <w:t>Spisová značka: III. ÚS 274/2017</w:t>
      </w:r>
    </w:p>
    <w:p>
      <w:r>
        <w:t>ECLI: ECLI:SK:USSR:2017:3.US.274.2017.2</w:t>
      </w:r>
    </w:p>
    <w:p>
      <w:r>
        <w:t>Dátum vydania: 30.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274/2017-32 Ústavný súd Slovenskej republiky na neverejnom zasadnutí senátu 30. mája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základných práv podľa čl. 20 ods. 1 a čl. 46 ods. 1 Ústavy Slovenskej republiky a práv podľa čl. 6 ods. 1 Dohovoru o ochrane ľudských práv a základných slobôd a čl. 1 Dodatkového protokolu k Dohovoru o ochrane ľudských práv a základných slobôd postupom Krajského súdu v Bratislave a jeho rozhodnutiami sp. zn. 5 Co 516/2014 zo 16. decembra 2014 (Rvp 10081/2016), sp. zn. 4 Co 479/2015 z 30. októbra 2015 (Rvp 10082/2016), sp. zn. 14 Co 107/2015 z 29. júna 2015 (Rvp 10283/2016), sp. zn. 14 Co 106/2015 z 29. júna 2015 (Rvp 10284/2016), sp. zn. 14 Co 108/2015 z 29. júna 2015 (Rvp 10285/2016), sp. zn. 14 Co 110/2015 z 29. júna 2015 (Rvp 10286/2016), sp. zn. 14 Co 109/2015 z 29. júna 2015 (Rvp 10287/2016), sp. zn. 14 Co 102/2015 z 29. júna 2015 (Rvp 10288/2016), sp. zn. 8 Co 576/2015 z 30. septembra 2015 (Rvp 10289/2016), sp. zn. 6 Co 719/2014 z 19. januára 2015 (Rvp 10290/2016), sp. zn. 14 Co 484/2014 z 19. januára 2014 (Rvp 10291/2016), sp. zn. 4 Co 733/2014 z 12. novembra 2014 (Rvp 10292/2016), sp. zn. 4 Co 252/2015 z 29. júna 2015 (Rvp 10639/2016), sp. zn. 4 Co 333/2015 z 30. júla 2015 (Rvp 10641/2016), sp. zn. 4 Co 488/2014 z 22. augusta 2014 (Rvp 10642/2016), sp. zn. 8 Co 883/2014 zo 7. januára 2015 (Rvp 10643/2016), sp. zn. 5 Co 286/2015 z 30. júna 2015 (Rvp 10644/2016), sp. zn. 5 Co 285/2015 z 30. júna 2015 (Rvp 10645/2016), sp. zn. 5 Co 288/2015 z 30. júna 2015</w:t>
      </w:r>
    </w:p>
    <w:p>
      <w:r>
        <w:t>(Rvp 10646/2016), sp. zn. 5 Co 287/2015 z 30. júna 2015 (Rvp 10647/2016), sp. zn. 4 Co 487/2014 z 25. júla 2014 (Rvp 11191/2016), sp. zn. 4 Co 237/2015 z 27. mája 2015 (Rvp 11192/2016), sp. zn. 4 Co 392/2014 zo 17. júna 2015 (Rvp 11193/2016), sp. zn. 5 Co 382/2015 z 31. augusta 2015 (Rvp 11194/2016), sp. zn. 3 Co 229/2015 z 30. septembra 2015 (Rvp 11195/2016), sp. zn. 7 Co 477/2015 z 11. augusta 2015 (Rvp 11196/2016), sp. zn. 5 Co 381/2015 z 19. augusta 2015 (Rvp 11197/2016), sp. zn. 6 Co 351/2015 z 5. októbra 2015 (Rvp 11198/2016), sp. zn. 3 Co 328/2014 z 30. júna 2014 (Rvp 11409/2016), sp. zn. 3 Co 198/2015 z 31. júla 2015 (Rvp 11410/2016), sp. zn. 6 Co 650/2014, 6 Co 651/2014 z 18. decembra 2014 (Rvp 11411/2016), sp. zn. 3 NcC 100/2014, 3 Co 535/2014, 3 Co 536/2014 z 8. októbra 2014 (Rvp 11412/2016), sp. zn. 14 Co 665/2014 z 10. októbra 2014 (Rvp 11413/2016), sp. zn. 9 Co 615/2014 z 30. októbra 2014 (Rvp 11414/2016), sp. zn. 14 Co 869/2014 zo 7. januára 2015 (Rvp 11415/2016), sp. zn. 5 Co 435/2014 z 28. apríla 2015 (Rvp 11416/2016), sp. zn. 14 Co 224/2014, 14 Co 384/2014, 14 Co 385/2014, 14 Co 386/2014, 14 Co 387/2014, 14 Co 388/2014 z 2. júla 2014 (Rvp 11417/2016), sp. zn. 3 Co 532/2014 z 31. októbra 2014 (Rvp 11732/2016), sp. zn. 14 Co 661/2014 z 10. októbra 2014 (Rvp 11733/2016), sp. zn. 14 Co 667/2014 z 10. októbra 2014 (Rvp 11734/2016), sp. zn. 7 Co 471/2015 z 11. augusta 2015 (Rvp 11735/2016), sp. zn. 6 Co 486/2014 z 27. augusta 2014 (Rvp 11736/2016), sp. zn. 6 Co 421/2014 zo 16. júla 2014 (Rvp 11737/2016), sp. zn. 6 Co 420/2014 zo 16. júla 2014 (Rvp 11738/2016), sp. zn. 5 Co 482/2014, 5 Co 483/2014, 5 Co 512/2015 z 20. októbra 2015 (Rvp 12540/2016), sp. zn. 2 Co 577/2014 z 15. októbra 2014 (Rvp 12541/2016), sp. zn. 2 Co 792/2014 z 29. októbra 2014 (Rvp 12542/2016), sp. zn. 14 Co 511/2014 z 31. októbra 2014 (Rvp 12543/2016), sp. zn. 14 Co 868/2014 zo 7. januára 2015 (Rvp 13064/2016), sp. zn. 3 Co 618/2014 z 31. októbra 2014 (Rvp 13065/2016) a postupom Krajského súdu v Banskej Bystrici a jeho rozhodnutiami sp. zn. 16 Co 60/2014 z 30. októbra 2014 (Rvp 10094/2016), sp. zn. 16 Co 59/2014 z 30. októbra 2014 (Rvp 10095/2016),</w:t>
      </w:r>
    </w:p>
    <w:p>
      <w:r>
        <w:t>sp. zn. 15 Co</w:t>
      </w:r>
    </w:p>
    <w:p>
      <w:r>
        <w:t>324/2014</w:t>
      </w:r>
    </w:p>
    <w:p>
      <w:r>
        <w:t>z 20. mája</w:t>
      </w:r>
    </w:p>
    <w:p>
      <w:r>
        <w:t>2015</w:t>
      </w:r>
    </w:p>
    <w:p>
      <w:r>
        <w:t>(Rvp</w:t>
      </w:r>
    </w:p>
    <w:p>
      <w:r>
        <w:t>10096/2016),</w:t>
      </w:r>
    </w:p>
    <w:p>
      <w:r>
        <w:t>sp. zn. 15 Co 326/2014 z 20. mája 2015 (Rvp 10097/2016), sp. zn. 16 Co 61/2014 z 30. októbra 2014 (Rvp 10098/2016), sp. zn. 16 Co 71/2014 z 30. októbra 2014 (Rvp 10099/2016),</w:t>
      </w:r>
    </w:p>
    <w:p>
      <w:r>
        <w:t>sp. zn. 16 Co</w:t>
      </w:r>
    </w:p>
    <w:p>
      <w:r>
        <w:t>65/2014</w:t>
      </w:r>
    </w:p>
    <w:p>
      <w:r>
        <w:t>z 30. októbra</w:t>
      </w:r>
    </w:p>
    <w:p>
      <w:r>
        <w:t>2014</w:t>
      </w:r>
    </w:p>
    <w:p>
      <w:r>
        <w:t>(Rvp</w:t>
      </w:r>
    </w:p>
    <w:p>
      <w:r>
        <w:t>10100/2016),</w:t>
      </w:r>
    </w:p>
    <w:p>
      <w:r>
        <w:t>sp. zn. 16 Co 67/2014 z 30. októbra 2014 (Rvp 10101/2016), sp. zn. 16 Co 70/2014</w:t>
      </w:r>
    </w:p>
    <w:p>
      <w:r>
        <w:t>2</w:t>
      </w:r>
    </w:p>
    <w:p>
      <w:r>
        <w:t>z 30. októbra 2014 (Rvp 10102/2016), sp. zn. 16 Co 58/2014 z 30. októbra 2014 (Rvp 10103/2016),</w:t>
      </w:r>
    </w:p>
    <w:p>
      <w:r>
        <w:t>sp. zn. 16 Co</w:t>
      </w:r>
    </w:p>
    <w:p>
      <w:r>
        <w:t>62/2014</w:t>
      </w:r>
    </w:p>
    <w:p>
      <w:r>
        <w:t>z 30. októbra</w:t>
      </w:r>
    </w:p>
    <w:p>
      <w:r>
        <w:t>2014</w:t>
      </w:r>
    </w:p>
    <w:p>
      <w:r>
        <w:t>(Rvp</w:t>
      </w:r>
    </w:p>
    <w:p>
      <w:r>
        <w:t>10104/2016),</w:t>
      </w:r>
    </w:p>
    <w:p>
      <w:r>
        <w:t>sp. zn. 16 Co 69/2014 z 30. októbra 2014 (Rvp 10105/2016), sp. zn. 16 Co 75/2014 z 30. októbra 2014 (Rvp 10106/2016), sp. zn. 16 Co 74/2014 z 30. októbra 2014 (Rvp 10107/2016),</w:t>
      </w:r>
    </w:p>
    <w:p>
      <w:r>
        <w:t>sp. zn. 13 Co</w:t>
      </w:r>
    </w:p>
    <w:p>
      <w:r>
        <w:t>103/2015</w:t>
      </w:r>
    </w:p>
    <w:p>
      <w:r>
        <w:t>25. mája</w:t>
      </w:r>
    </w:p>
    <w:p>
      <w:r>
        <w:t>2014</w:t>
      </w:r>
    </w:p>
    <w:p>
      <w:r>
        <w:t>(Rvp</w:t>
      </w:r>
    </w:p>
    <w:p>
      <w:r>
        <w:t>10108/2016),</w:t>
      </w:r>
    </w:p>
    <w:p>
      <w:r>
        <w:t>sp. zn. 15 Co 374/2014 z 11. februára 2015 (Rvp 10109/2016), sp. zn. 15 Co 720/2013 z 21. januára 2015 (Rvp 10110/2016), sp. zn. 41 Co 180/2015 z 30. júna 2015 (Rvp 10111/2016), sp. zn. 12 Co 337/2015 z 24. septembra 2015 (Rvp 10112/2016), sp. zn. 2 Co 339/2015 z 20. augusta 2015 (Rvp 10113/2016), sp. zn. 14 Co 1085/2014 z 25. novembra 2014 (Rvp 10114/2016), sp. zn. 43 Co 266/2015 z 30. júla 2015 (Rvp 10115/2016),</w:t>
      </w:r>
    </w:p>
    <w:p>
      <w:r>
        <w:t>sp. zn. 16 Co 1088/2014</w:t>
      </w:r>
    </w:p>
    <w:p>
      <w:r>
        <w:t>z 12. marca</w:t>
      </w:r>
    </w:p>
    <w:p>
      <w:r>
        <w:t>2015</w:t>
      </w:r>
    </w:p>
    <w:p>
      <w:r>
        <w:t>(Rvp</w:t>
      </w:r>
    </w:p>
    <w:p>
      <w:r>
        <w:t>10116/2016),</w:t>
      </w:r>
    </w:p>
    <w:p>
      <w:r>
        <w:t>sp. zn. 41 Co 170/2015 z 30. júna 2015 (Rvp 10117/2016), sp. zn. 43 Co 402/2015 z 29. júla 2015 (Rvp 10118/2016), sp. zn. 43 Co 701/2014 z 29. januára 2015 (Rvp 10119/2016), sp. zn. 41 Co 234/2015 z 28. októbra 2015 (Rvp 10120/2016), sp. zn. 17 Co 586/2015 z 11. novembra 2015 (Rvp 10121/2016), sp. zn. 17 Co 496/2015 z 24. septembra 2015 (Rvp 10122/2016), sp. zn. 16 Co 557/2014 z 18. septembra 2014 (Rvp 10123/2016), sp. zn. 13 Co 488/2014 zo 16. septembra 2014 (Rvp 10124/2016), sp. zn. 43 Co 630/2014 z 26. februára 2015 (Rvp 10125/2016), sp. zn. 17 Co 749/2013 z 1. októbra 2014 (Rvp 10126/2016), sp. zn. 41 Co 112/2015 z 29. júla 2015 (Rvp 10127/2016), sp. zn. 15 Co 667/2013 z 21. januára 2015 (Rvp 10293/2016), sp. zn. 12 Co 392/2013 z 26. marca 2015 (Rvp 10294/2016), sp. zn. 12 Co 393/2013 z 26. marca 2015 (Rvp 10295/2016), sp. zn. 12 Co 394/2013 z 26. marca 2015 (Rvp 10296/2016), sp. zn. 12 Co 395/2013 z 26. marca 2015 (Rvp 10297/2016), sp. zn. 12 Co 396/2013 z 26. marca 2015 (Rvp 10298/2016), sp. zn. 12 Co 397/2013 z 26. marca 2015 (Rvp 10299/2016), sp. zn. 15 Co 511/2013 z 20. novembra 2014 (Rvp 10300/2016), sp. zn. 15 Co 510/2013 z 20. novembra 2014 (Rvp 10301/2016), sp. zn. 15 Co 508/2013 z 20. novembra 2014 (Rvp 10302/2016), sp. zn. 15 Co 509/2013 z 20. novembra 2014 (Rvp 10303/2016), sp. zn. 15 Co 512/2013 z 20. novembra 2014 (Rvp 10304/2016), sp. zn. 43 Co 192/2015 z 25. júna 2015 (Rvp 10305/2016), sp. zn. 41 Co 320/2015 z 8. októbra 2015 (Rvp 10306/2016), sp. zn. 12 Co 387/2013 z 26. marca 2015 (Rvp 10307/2016), sp. zn. 12 Co 385/2013 z 26. marca 2015 (Rvp 10308/2016),</w:t>
      </w:r>
    </w:p>
    <w:p>
      <w:r>
        <w:t>3</w:t>
      </w:r>
    </w:p>
    <w:p>
      <w:r>
        <w:t>sp. zn. 12 Co 388/2013 z 26. marca 2015 (Rvp 10309/2016), sp. zn. 12 Co 389/2013 z 26. marca 2015 (Rvp 10310/2016), sp. zn. 12 Co 390/2013 z 26. marca 2015 (Rvp 10311/2016), sp. zn. 12 Co 391/2013 z 26. marca 2015 (Rvp 10312/2016), sp. zn. 17 Co 69/2014 z 28. januára 2015 (Rvp 10313/2016), sp. zn. 17 Co 68/2014 z 28. januára 2015 (Rvp 10314/2016), sp. zn. 17 Co 65/2014 z 28. januára 2015 (Rvp 10315/2016), sp. zn. 17 Co 70/2014 z 28. januára 2015 (Rvp 10316/2016), sp. zn. 13 Co 321/2014 z 24. februára 2015 (Rvp 10640/2016), sp. zn. 17 Co 640/2014 z 13. augusta 2014 (Rvp 13165/2016), sp. zn. 16 Co 871/2013 z 9. októbra 2014 (Rvp 13166/2016), sp. zn. 15 Co 714/2014 z 11. februára 2015 (Rvp 13167/2016), sp. zn. 15 Co 337/2014 z 28. januára 2015 (Rvp 13168/2016), sp. zn. 16 Co 135/2015 z 29. októbra</w:t>
      </w:r>
    </w:p>
    <w:p>
      <w:r>
        <w:t>2015</w:t>
      </w:r>
    </w:p>
    <w:p>
      <w:r>
        <w:t>(Rvp 13169/2016),</w:t>
      </w:r>
    </w:p>
    <w:p>
      <w:r>
        <w:t>sp. zn. 41 Co</w:t>
      </w:r>
    </w:p>
    <w:p>
      <w:r>
        <w:t>64/2015</w:t>
      </w:r>
    </w:p>
    <w:p>
      <w:r>
        <w:t>z</w:t>
      </w:r>
    </w:p>
    <w:p>
      <w:r>
        <w:t>30.</w:t>
      </w:r>
    </w:p>
    <w:p>
      <w:r>
        <w:t>júna</w:t>
      </w:r>
    </w:p>
    <w:p>
      <w:r>
        <w:t>2015</w:t>
      </w:r>
    </w:p>
    <w:p>
      <w:r>
        <w:t>(Rvp 13170/2016), sp. zn. 12 Co 332/2015 z 29. októbra 2015 (Rvp 13171/2016), sp. zn. 41 Co 543/2015 z 12. augusta 2015 (Rvp 13172/2016), sp. zn. 41 Co 555/2015 z 30. septembra 2015 (Rvp 13173/2016), sp. zn. 14 Co 737/2014 z 19. mája 2015 (Rvp 13174/2016), sp. zn. 2 Co 151/2015 z 18. septembra 2015 (Rvp 13175/2016), sp. zn. 43 Co 502/2015 z 28. októbra 2015 (Rvp 13176/2016), sp. zn. 17 Co 653/2015 z 11. novembra 2015 (Rvp 13177/2016), sp. zn. 43 Co 451/2015 zo 17. septembra 2015 (Rvp 13178/2016), sp. zn. 13 Co 381/2015 z 22. septembra 2015 (Rvp 13179/2016), sp. zn. 17 Co 648/2015 z 21. októbra 2015 (Rvp 13180/2016), sp. zn. 16 Co 620/2014 z 30. októbra 2014 (Rvp 13181/2016), sp. zn. 12 Co 22/2015 z 25. augusta 2015 (Rvp 13182/2016), sp. zn. 43 Co 637/2014 z 9. apríla 2015 (Rvp 13183/2016), sp. zn. 14 Co 937/2014 z 29. júna 2015 (Rvp 13503/2016), sp. zn. 14 Co 1101/2014 z 23. septembra 2014 (Rvp 13504/2016), sp. zn. 41 Co 359/2015 z 29. júla 2015 (Rvp 13505/2016), sp. zn. 15 Co 905/2014 zo 14. októbra 2015 (Rvp 13506/2016), sp. zn. 43 Co 33/2015 z 9. apríla 2015 (Rvp 13507/2016), sp. zn. 41 Co 618/2014 z 19. februára 2015 (Rvp 13508/2016), sp. zn. 15 Co 716/2013 zo 4. marca 2015 (Rvp 13509/2016), sp. zn. 15 Co 876/2013 z 28. januára 2015 (Rvp 13510/2016) a sp. zn. 14 Co 1253/2014 z 19. mája 2015 (Rvp 13511/2016) takto</w:t>
      </w:r>
    </w:p>
    <w:p>
      <w:r>
        <w:t>4</w:t>
      </w:r>
    </w:p>
    <w:p>
      <w:r>
        <w:t>rozhodol: Konanie z a s t a v u j e . Odôvodnenie: 1. Ústavný súd Slovenskej republiky (ďalej len „ústavný súd“) uznesením č. k. III. ÚS 274/2017-15 z 19. apríla 2017 rozhodol o spojení 137 sťažností obchodnej spoločnosti POHOTOVOSŤ, s. r. o., Pribinova 25, Bratislava (ďalej len „sťažovateľka“), na spoločné konanie vedené pod sp. zn. Rvp 10081/2016 a zároveň uložil sťažovateľke povinnosť zaplatiť súdny poplatok v sume 4 110 € za podané ústavné sťažnosti, ktorými namietala porušenie základných práv podľa čl. 20 ods. 1 a čl. 46 ods. 1 Ústavy Slovenskej republiky a práv podľa čl. 6 ods. 1 Dohovoru o ochrane ľudských práv a základných slobôd a čl. 1 Dodatkového protokolu k Dohovoru o ochrane ľudských práv a základných slobôd postupom Krajského súdu v Bratislave a Krajského súdu v Banskej Bystrici a ich uzneseniami označenými v záhlaví tohto rozhodnutia.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III. ÚS 274/2017, ústavný súd zistil, že uznesenie o vyrubení súdneho poplatku bolo sťažovateľke prostredníctvom právneho zástupcu doručené 9. mája 2017. Sťažovateľka súdny poplatok za podané ústavné sťažnosti v ustanovenej lehote nezaplatila.</w:t>
      </w:r>
    </w:p>
    <w:p>
      <w:r>
        <w:t>5</w:t>
      </w:r>
    </w:p>
    <w:p>
      <w:r>
        <w:t>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30. mája 2017</w:t>
      </w:r>
    </w:p>
    <w:p>
      <w:r>
        <w:t>6</w:t>
      </w:r>
    </w:p>
    <w:p/>
    <w:p>
      <w:r>
        <w:t>Zdroj: KAUZIS.SK – https://www.kauzis.sk/judikatura/r/ECLI:SK:USSR:2017:3.US.274.2017.2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