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433/2017 z 13. 6. 2017</w:t>
      </w:r>
    </w:p>
    <w:p>
      <w:r>
        <w:t>Uznesenie Ústavného súdu SR z 13. júna 2017, sp. zn. III. ÚS 433/2017, ECLI:SK:USSR:2017:3.US.433.2017.1</w:t>
      </w:r>
    </w:p>
    <w:p>
      <w:r>
        <w:t>Súd: Ústavný súd Slovenskej republiky</w:t>
      </w:r>
    </w:p>
    <w:p>
      <w:r>
        <w:t>Spisová značka: III. ÚS 433/2017</w:t>
      </w:r>
    </w:p>
    <w:p>
      <w:r>
        <w:t>ECLI: ECLI:SK:USSR:2017:3.US.433.2017.1</w:t>
      </w:r>
    </w:p>
    <w:p>
      <w:r>
        <w:t>Dátum vydania: 13. 6. 2017</w:t>
      </w:r>
    </w:p>
    <w:p>
      <w:r>
        <w:t>Forma: Uznesenie</w:t>
      </w:r>
    </w:p>
    <w:p>
      <w:r>
        <w:t>Oblasť práva: Ústavné právo</w:t>
      </w:r>
    </w:p>
    <w:p>
      <w:pPr>
        <w:pStyle w:val="Heading2"/>
      </w:pPr>
      <w:r>
        <w:t>Text rozhodnutia</w:t>
      </w:r>
    </w:p>
    <w:p>
      <w:r>
        <w:t>SLOVENSKÁ REPUBLIKA</w:t>
      </w:r>
    </w:p>
    <w:p>
      <w:r>
        <w:t>UZNESENIE Ústavného súdu Slovenskej republiky III. ÚS 433/2017-12 Ústavný súd Slovenskej republiky na neverejnom zasadnutí senátu 13. júna 2017 predbežne prerokoval sťažnosť</w:t>
      </w:r>
    </w:p>
    <w:p>
      <w:r>
        <w:t>a</w:t>
      </w:r>
    </w:p>
    <w:p>
      <w:r>
        <w:t>, obaja bytom</w:t>
      </w:r>
    </w:p>
    <w:p>
      <w:r>
        <w:t>zastúpení advokátom JUDr. Vladimírom Mikušom, V. P. Tótha 1081/17, Zvolen, vo veci namietaného porušenia ich základných práv podľa čl. 46 ods. 1 a čl. 48 ods. 2 Ústavy Slovenskej republiky a práva podľa čl. 6 ods. 1 Dohovoru o ochrane ľudských práv a základných slobôd postupom Okresného súdu Lučenec v konaní vedenom pod sp. zn. 8 C 55/2012 a postupom Krajského súdu v Banskej Bystrici v konaní vedenom pod sp. zn. 14 Co 627/2013 a takto rozhodol: Sťažnosť</w:t>
      </w:r>
    </w:p>
    <w:p>
      <w:r>
        <w:t>a</w:t>
      </w:r>
    </w:p>
    <w:p>
      <w:r>
        <w:t>odmieta.</w:t>
      </w:r>
    </w:p>
    <w:p>
      <w:r>
        <w:t>Odôvodnenie: I. 1. Ústavnému súdu Slovenskej republiky (ďalej len „ústavný súd“) bola 19. februára 2016 doručená sťažnosť</w:t>
      </w:r>
    </w:p>
    <w:p>
      <w:r>
        <w:t>a</w:t>
      </w:r>
    </w:p>
    <w:p>
      <w:r>
        <w:t>(ďalej len</w:t>
      </w:r>
    </w:p>
    <w:p>
      <w:r>
        <w:t>„sťažovatelia“) vo veci namietaného porušenia ich základných práv zaručených čl. 46 ods. 1 a čl. 48 ods. 2 Ústavy Slovenskej republiky (ďalej len „ústava“), ako aj ich práva podľa čl. 6</w:t>
      </w:r>
    </w:p>
    <w:p>
      <w:r>
        <w:t>ods. 1 Dohovoru o ochrane ľudských práv a základných slobôd (ďalej len „dohovor“) postupom Okresného súdu Lučenec (ďalej len „okresný súd“) v konaní vedenom pod sp. zn. 8 C 55/2012 a postupom Krajského súdu v Banskej Bystrici (ďalej len „krajský súd“) v konaní vedenom pod sp. zn. 14 Co 627/2013. 2. Z obsahu sťažnosti vyplýva, že sťažovatelia ako žalobcovia v 1. a 2. rade podali 10. februára 2012 na okresnom súde žalobu, ktorou sa domáhali zrušenia rozhodcovského rozsudku z 3. januára 2012 vydaného pod sp. zn. 1100000510 (ďalej len „rozhodcovský rozsudok“) Arbitrážnym súdom zriadeným pri obchodnej spoločnosti Arbitrážny dom a. s. Okresný súd rozsudkom č. k. 8 C 55/2012-111 z 8. apríla 2013 žalobu žalobcov zamietol a zaviazal ich spoločne a nerozdielne nahradiť trovy konania vo výške 265,53 eur. Proti tomuto rozsudku sa sťažovatelia odvolali. Krajský súd rozsudkom č. k. 14 Co 627/2013-144 z 19. mája 2015 napadnutý rozsudok okresného súdu potvrdil. 3. Sťažovatelia v sťažnosti namietali, že okresný súd rozhodol bez toho, aby boli sťažovatelia v tomto konaní vypočutí, čím mali byť porušené ich práva na spravodlivé súdne konanie. 4. Vo vzťahu k odvolaciemu konaniu pred krajským súdom sťažovatelia namietali, že ani oni, ani ich právny zástupca o ňom nemali vedomosť. O tom, že krajský súd mal potvrdiť rozsudok okresného súdu, sa údajne dozvedeli až 22. januára 2016 od súdnej exekútorky, ktorá bola exekučným súdom poverená na vykonanie exekúcie proti sťažovateľom ako povinným. Z vyjadrení sťažovateľov vyplýva, že hoci o predmetnom rozsudku krajského súdu majú vedomosť, nedisponujú ním a vyslovujú presvedčenie, že ani dodatočné doručenie tohto rozsudku nemôže zhojiť vzniknutý nezákonný stav. 5. Sťažovatelia v odôvodnení svojej sťažnosti napádali aj rozhodcovský rozsudok a opakovali rovnaké argumenty, ktoré použili aj vo svojej žalobe adresovanej okresnému súdu.</w:t>
      </w:r>
    </w:p>
    <w:p>
      <w:r>
        <w:t>2</w:t>
      </w:r>
    </w:p>
    <w:p>
      <w:r>
        <w:t>6. Sťažovatelia navrhli, aby ústavný súd vydal nález v tomto znení: „1. Okresný súd v Lučenci postupom vo veci vedenej pod sp. zn. 8C/55/2012 a Krajský súd v Banskej Bystrici postupom vo veci vedenej pod sp. zn. 14Co/627/2013 v konaní porušil základné právo podnikania</w:t>
      </w:r>
    </w:p>
    <w:p>
      <w:r>
        <w:t>, a</w:t>
      </w:r>
    </w:p>
    <w:p>
      <w:r>
        <w:t>,</w:t>
      </w:r>
    </w:p>
    <w:p>
      <w:r>
        <w:t>s miestom ,</w:t>
      </w:r>
    </w:p>
    <w:p>
      <w:r>
        <w:t>na spravodlivé súdne konanie podľa článku 46 ods. 1 a článku 48 ods. 2 Ústavy Slovenskej republiky a článku 6 ods. 1 Dohovoru o ochrane ľudských práv a základných slobôd. 2. Zrušuje sa rozsudok Okresného súdu v Lučenci zo dňa 8.4.2013 pod sp. zn. 8C/55/2012- 111 a rozsudok Krajského súdu v Banskej Bystrici zo dňa 19.5.2015 pod sp. zn. 14Co/627/2013-144 a vec sa vracia Okresnému súdu v Lučenci na ďalšie konanie. 3. Ústavný súd Slovenskej republiky priznáva sťažovateľom právo na náhradu trov vynaložených s podaním tejto sťažnosti.“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w:t>
      </w:r>
    </w:p>
    <w:p>
      <w:r>
        <w:t>3</w:t>
      </w:r>
    </w:p>
    <w:p>
      <w:r>
        <w:t>10.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12.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13. Podľa § 50 ods. 2 zákona o ústavnom súde k sťažnosti sa pripojí kópia právoplatného rozhodnutia, opatrenia alebo dôkaz o inom zásahu. 14. Podľa čl. 46 ods. 1 ústavy každý sa môže domáhať zákonom ustanoveným postupom svojho práva na nezávislom a nestrannom súde a v prípadoch ustanovených zákonom na inom orgáne Slovenskej republiky. 15.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4</w:t>
      </w:r>
    </w:p>
    <w:p>
      <w:r>
        <w:t>16.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III. 17. Zo sťažnosti sťažovateľov je zrejmé ich tvrdenie, že postupom okresného súdu a postupom krajského súdu malo byť porušené ich základné právo na spravodlivé súdne konanie v zmysle ústavy a dohovoru (čl. 46 ods. 1 ústavy, resp. 6 ods. 1 dohovoru). Sťažovatelia v petite svojej sťažnosti žiadali, aby ústavný súd vyslovil aj porušenie ich základného práva podľa čl. 48 ods. 2 ústavy. V odôvodnení ich sťažnosti absentuje špecifikácia konkrétneho porušenia tohto článku ústavy, keďže tento článok obsahuje viac základných práv. Z obsahu ich argumentácie však možno usudzovať, že má ísť o právo na prerokovanie veci v prítomnosti účastníka konania a na možnosť vyjadriť sa ku všetkým vykonávaným dôkazom. Na druhej strane sťažovatelia na viacerých miestach v odôvodnení svojej sťažnosti namietali porušenie práva na rovnosť účastníkov v konaní, ale v petite svojej sťažnosti nežiadali, aby ústavný súd vyslovil porušenie aj príslušného článku ústavy (čl. 47 ods. 3). V tejto časti možno konštatovať nesúlad medzi odôvodnením a petitom sťažnosti. 18. Pri predbežnom prerokovaní sťažnosti sťažovateľov ústavný súd skúmal, či dôvody uvedené v ustanovení § 25 ods. 2 zákona o ústavnom súde nebránia jej prijatiu na ďalšie konanie.</w:t>
      </w:r>
    </w:p>
    <w:p>
      <w:r>
        <w:t>5</w:t>
      </w:r>
    </w:p>
    <w:p>
      <w:r>
        <w:t>K namietanému porušeniu základných práv podľa čl. 46 ods. 1 a čl. 48 ods. 2 ústavy a práva podľa čl. 6 ods. 1 dohovoru postupom okresného súdu 19. Z ustálenej judikatúry ústavného súdu vyplýva, že namietané porušenie niektorého zo základných práv alebo slobôd automaticky nezakladá aj právomoc ústavného súdu na konanie o nich. Pokiaľ ústavný súd pri predbežnom prerokovaní sťažnosti fyzickej osoby alebo právnickej osoby zistí, že ochrany tých základných práv alebo slobôd, porušenie ktorých namieta, sa mohol sťažovateľ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20. Zmyslom a účelom uvedeného princípu subsidiarity, pokiaľ ide o právomoc ústavného súdu na konanie o sťažnosti fyzickej osoby alebo právnickej osoby podľa čl. 127 ústavy,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21. Z obsahu sťažnosti a jej príloh je zrejmé, že napadnutý rozsudok okresného súdu vrátane postupu, ktorý jeho vydaniu predchádzal, boli predmetom súdneho prieskumu realizovaného</w:t>
      </w:r>
    </w:p>
    <w:p>
      <w:r>
        <w:t>krajským</w:t>
      </w:r>
    </w:p>
    <w:p>
      <w:r>
        <w:t>súdom</w:t>
      </w:r>
    </w:p>
    <w:p>
      <w:r>
        <w:t>na</w:t>
      </w:r>
    </w:p>
    <w:p>
      <w:r>
        <w:t>základe</w:t>
      </w:r>
    </w:p>
    <w:p>
      <w:r>
        <w:t>sťažovateľmi</w:t>
      </w:r>
    </w:p>
    <w:p>
      <w:r>
        <w:t>podaného</w:t>
      </w:r>
    </w:p>
    <w:p>
      <w:r>
        <w:t>odvolania.</w:t>
      </w:r>
    </w:p>
    <w:p>
      <w:r>
        <w:t>Pre rozhodnutie ústavného súdu pri predbežnom prerokovaní sťažnosti v časti týkajúcej sa namietaného porušenia základných práv sťažovateľov postupom okresného súdu</w:t>
      </w:r>
    </w:p>
    <w:p>
      <w:r>
        <w:t>6</w:t>
      </w:r>
    </w:p>
    <w:p>
      <w:r>
        <w:t>v prvoinštančnom konaní je teda podstatné, že existoval „iný súd“ v zmysle čl. 127 ods. 1 ústavy, ktorý bol oprávnený a povinný poskytnúť právam sťažovateľov súdnu ochranu. Týmto súdom bol krajský súd ako súd odvolací. To vylučuje právomoc ústavného súdu na prieskum sťažnosťou namietaného porušenia základných práv sťažovateľov v konaní pred okresným súdom, preto bolo potrebné v tejto časti sťažnosť odmietnuť pre nedostatok právomoci ústavného súdu na jej prerokovanie (§ 25 ods. 2 zákona o ústavnom súde). K namietanému porušeniu základných práv podľa čl. 46 ods. 1 a čl. 48 ods. 2 ústavy a práva podľa čl. 6 ods. 1 dohovoru postupom krajského súdu 22. Sťažovatelia v časti sťažnosti smerujúcej proti postupu krajského súdu v odvolacom konaní v zásade argumentovali tým, že o prerokovaní odvolania krajským súdom nemali vedomosť a nebol im doručený rozsudok č. k. 14 Co 627/2013-144 z 19. mája 2015. 23. Pokiaľ ide o predbežné prerokovanie tejto časti sťažnosti, ústavný súd zdôrazňuje svoju viazanosť návrhom na začatie konania i ostatnými zákonnými procesnými podmienkami konania pred ústavným súdom. V tomto kontexte je potrebné poukázať na skutočnosť, že osoby požadujúce ochranu svojich základných práv a slobôd sú v konaní podľa čl. 127 ústavy povinne zastúpené advokátom ako kvalifikovaným právnym zástupcom. Ústavný súd má v ústave a v zákone o ústavnom súde presne definované právomoci, uplatnenie ktorých je viazané na splnenie viacerých zákonom ustanovených formálnych aj vecných náležitostí návrhu na začatie konania (§ 20 a § 50 zákona o ústavnom súde). Ústavný súd konštatuje, že sťažovatelia prostredníctvom kvalifikovaného zástupcu, ktorý koncipoval aj samotnú sťažnosť podanú ústavnému súdu, k návrhu (sťažnosti) nepripojili aj napádaný rozsudok krajského súdu, resp. jeho kópiu. Predloženie rozhodnutí všeobecných súdov, proti ktorým sťažnosti smerujú, je pritom podľa § 50 ods. 2 zákona o ústavnom súde zákonom danou obligatórnou podmienkou konania pred ústavným súdom.</w:t>
      </w:r>
    </w:p>
    <w:p>
      <w:r>
        <w:t>7</w:t>
      </w:r>
    </w:p>
    <w:p>
      <w:r>
        <w:t>24. Sťažovatelia síce uviedli, že tento rozsudok im nebol doručený, ale z opisu skutkového stavu v sťažnosti, kde ho presne označili (č. k. 14 Co 627/2013-144 z 19. mája 2015), je zrejmé, že o ňom majú vedomosť. Samotní sťažovatelia boli v konaní pred všeobecnými súdmi zastúpení advokátom ako právnym zástupcom so splnomocnením pre celé konanie. V zmysle § 49 ods. 1 Občianskeho súdneho poriadku (platného a účinného v čase vydania a doručovania rozhodnutia odvolacieho súdu) sa v takom prípade rozhodnutie doručuje len tomuto právnemu zástupcovi. Námietku porušenia základných práv z dôvodu nedoručenia rozhodnutia odvolacieho súdu samotným sťažovateľom by preto bolo potrebné odmietnuť ako zjavne neopodstatnenú. 25. Pokiaľ ide o doručenie rozsudku krajského súdu právnemu zástupcovi sťažovateľov v konaní pred všeobecnými súdmi, aj v prípade, ak by toto rozhodnutie nebolo riadne doručené v čase po jeho písomnom vyhotovení, bolo v dispozičnej sfére sťažovateľov ako účastníkov konania a ich právneho zástupcu od okamihu, keď o ňom získali vedomosť 22. januára 2016, lebo ako účastníci konania môžu sťažovatelia osobne alebo prostredníctvom svojho právneho zástupcu kedykoľvek nahliadnuť do súdneho spisu a vyhotovovať si z neho výpisy a fotokópie. Sťažovatelia alebo ich právny zástupca mohli taktiež upozorniť súd, že im rozsudok odvolacieho súdu nebol riadne doručený a požiadať o jeho doručenie. Ústavnému súdu teda nie je zrejmá relevantná prekážka, ktorá by sťažovateľom alebo ich právnemu zástupcovi bránila získať písomné vyhotovenie napádaného rozsudku krajského súdu a pripojiť ho k sťažnosti podanej ústavnému súdu v súlade s požiadavkou vyplývajúcou z § 50 ods. 2 zákona o ústavnom súde. Sťažovatelia však napriek tomu, že boli zastúpení advokátom, žiadne kroky k splneniu tejto zákonnej požiadavky nepodnikli, resp. ich prípadné neúspešné podniknutie ústavnému súdu nepreukázali. Výsledkom takéhoto postupu sťažovateľov, resp. ich právneho zástupcu bolo, že nesplnili zákonné náležitosti sťažnosti podľa § 50 ods. 2 zákona o ústavnom súde. 26.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w:t>
      </w:r>
    </w:p>
    <w:p>
      <w:r>
        <w:t>8</w:t>
      </w:r>
    </w:p>
    <w:p>
      <w:r>
        <w:t>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zvlášť v prípadoch, ak ide o osoby práva znalé (napr. advokáta). 27. Vzhľadom na už uvedené ústavný súd v tejto časti odmietol sťažnosť pre nedostatok zákonom predpísaných náležitostí (§ 25 ods. 2 zákona o ústavnom súde). 28. Vzhľadom na odmietnutie sťažnosti ako celku neprichádzalo už do úvahy rozhodovať o ďalších návrhoch sťažovateľov uplatnených v petite sťažnosti (zrušenie napadnutých rozhodnutí, náhrada trov konania). P o u č e n i e : Proti tomuto rozhodnutiu nemožno podať opravný prostriedok. V Košiciach 13. júna 2017</w:t>
      </w:r>
    </w:p>
    <w:p>
      <w:r>
        <w:t>9</w:t>
      </w:r>
    </w:p>
    <w:p/>
    <w:p>
      <w:r>
        <w:t>Zdroj: KAUZIS.SK – https://www.kauzis.sk/judikatura/r/ECLI:SK:USSR:2017:3.US.433.2017.1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