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48/2017 z 19. 4. 2017</w:t>
      </w:r>
    </w:p>
    <w:p>
      <w:r>
        <w:t>Nález Ústavného súdu SR z 19. apríla 2017, sp. zn. III. ÚS 48/2017, ECLI:SK:USSR:2017:3.US.48.2017.2</w:t>
      </w:r>
    </w:p>
    <w:p>
      <w:r>
        <w:t>Súd: Ústavný súd Slovenskej republiky</w:t>
      </w:r>
    </w:p>
    <w:p>
      <w:r>
        <w:t>Spisová značka: III. ÚS 48/2017</w:t>
      </w:r>
    </w:p>
    <w:p>
      <w:r>
        <w:t>ECLI: ECLI:SK:USSR:2017:3.US.48.2017.2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48/2017-24 Ústavný súd Slovenskej republiky na neverejnom zasadnutí 19. apríla 2017 v senáte zloženom z predsedu Sergeja Kohuta a zo sudkyne Jany Baricovej a sudcu Rudolfa Tkáčika prerokoval sťažnosť obchodnej spoločnosti Kaskády, s. r. o., Galanta-Únovce 504, zastúpenej JUDr. Máriou Konrádovou, advokátkou, Farská 8, Nitra,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Piešťany v konaní vedenom pod sp. zn. 9 C 24/2009 a takto rozhodol: 1. Základné právo obchodnej spoločnosti Kaskády, s. r. o., na prerokovanie veci bez zbytočných prieťahov podľa čl. 48 ods. 2 Ústavy Slovenskej republiky a právo na prejednanie jej záležitosti v primeranej lehote podľa čl. 6 ods. 1 Dohovoru o ochrane ľudských práv a základných slobôd postupom Okresného súdu Piešťany v konaní vedenom pod sp. zn. 9 C 24/2009 p o r u š e n é b o l i .</w:t>
      </w:r>
    </w:p>
    <w:p>
      <w:r>
        <w:t>2. Obchodnej spoločnosti Kaskády, s. r. o., p r i z n á v a finančné zadosťučinenie v sume 1 500 € (slovom tisícpäťsto eur), ktoré j e Okresný súd Piešťany p o v i n n ý zaplatiť jej do dvoch mesiacov od právoplatnosti tohto rozhodnutia. 3. Okresný súd Piešťany</w:t>
      </w:r>
    </w:p>
    <w:p>
      <w:r>
        <w:t>je</w:t>
      </w:r>
    </w:p>
    <w:p>
      <w:r>
        <w:t>povinný</w:t>
      </w:r>
    </w:p>
    <w:p>
      <w:r>
        <w:t>uhradiť obchodnej spoločnosti</w:t>
      </w:r>
    </w:p>
    <w:p>
      <w:r>
        <w:t>Kaskády, s. r. o., trovy právneho zastúpenia v sume 363,79 € (slovom tristošesťdesiattri eur a sedemdesiatdeväť centov) na účet jej právnej zástupkyne JUDr. Mária Konrádová, Farská 8, Nitra, do dvoch mesiacov od právoplatnosti tohto rozhodnutia. Odôvodnenie: I. Ústavný súd Slovenskej republiky (ďalej len „ústavný súd“) uznesením č. k. III. ÚS 48/2017-11 z 24. januára 2017 prijal na ďalšie konanie sťažnosť obchodnej spoločnosti Kaskády, s. r. o., Galanta-Únovce 504 (ďalej len „sťažovateľka“), podľa § 25 ods. 3 zákona 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Piešťany (ďalej len „okresný súd“) v konaní vedenom pod sp. zn. 9 C 24/2009 (ďalej aj „napadnuté konanie“). Sťažovateľka v sťažnosti uviedla, že v napadnutom konaní vedenom okresným súdom, v ktorom je sťažovateľka v procesnej pozícii žalobcu „o zaplatenie sumy 3 326,03 € s príslušenstvom“, dochádza k zbytočným prieťahom. Poukázala na to, že žaloba o zaplatenie uvedenej sumy bola zaslaná 28. augusta 2006 v tom čase príslušnému Okresnému súdu Trnava, ktorý vo veci vydal platobný rozkaz. Okresný súd, na ktorý bola vec prevedená, zrušil uvedený platobný rozkaz Okresného súdu Trnava z dôvodu, že ho nebolo možné doručiť odporcovi do vlastných rúk. Sťažovateľka vytkla, že od zrušenia</w:t>
      </w:r>
    </w:p>
    <w:p>
      <w:r>
        <w:t>2</w:t>
      </w:r>
    </w:p>
    <w:p>
      <w:r>
        <w:t>platobného rozkazu 16. januára 2009 „až do dňa 23.08.2016, kedy súd nariadil v predmetnom spore pojednávanie na deň 14.12.2016, t.j. vyše 7,5 roka v predmetnom konaní neboli vykonané žiadne úkony, ktoré by... smerovali k meritórnemu rozhodnutiu vo veci“. Sťažovateľka podala predsedníčke okresného súdu sťažnosť na prieťahy v konaní datovanú na 6. september 2016. Predsedníčka okresného súdu uvedenú sťažnosť vyhodnotila ako opodstatnenú, pričom vzniknuté prieťahy boli podľa nej spôsobené zaťaženosťou súdu a zmenami v osobe zákonného sudcu v súvislosti s personálnymi zmenami na súde. Tiež uviedla, že v období od roku 2009 do roku 2016 súd vykonával úkony</w:t>
      </w:r>
    </w:p>
    <w:p>
      <w:r>
        <w:t>spojené</w:t>
      </w:r>
    </w:p>
    <w:p>
      <w:r>
        <w:t>s doručovaním</w:t>
      </w:r>
    </w:p>
    <w:p>
      <w:r>
        <w:t>písomností</w:t>
      </w:r>
    </w:p>
    <w:p>
      <w:r>
        <w:t>žalovanej,</w:t>
      </w:r>
    </w:p>
    <w:p>
      <w:r>
        <w:t>prešetrovaním</w:t>
      </w:r>
    </w:p>
    <w:p>
      <w:r>
        <w:t>jej</w:t>
      </w:r>
    </w:p>
    <w:p>
      <w:r>
        <w:t>pobytu</w:t>
      </w:r>
    </w:p>
    <w:p>
      <w:r>
        <w:t>a ustanovením opatrovníka, teda nebol úplne nečinný. Sťažovateľka v sťažnosti poukázala aj na to, že vec nie je skutkovo a právne zložitá a jej správanie neprispelo k doterajšej dĺžke konania. Na základe uvedených skutočností sťažovateľka navrhla, aby ústavný súd v náleze vyslovil, že okresný súd v napadnutom konaní porušil jej základné právo podľa čl. 48 ods. 2 ústavy a právo podľa čl. 6 ods. 1 dohovoru, aby prikázal okresnému súdu konať vo veci bez zbytočných prieťahov a zaplatiť sťažovateľke finančné zadosťučinenie v sume 10 000 €, ako aj náhradu trov právneho zastúpenia. Na výzvu ústavného súdu sa podaním sp. zn. Spr. 105/17 zo 6. marca 2017 doručeným ústavnému súdu 13. marca 2017 vyjadrila k sťažnosti predsedníčka okresného súdu, v ktorom uviedla chronologický prehľad jednotlivých úkonov okresného súdu a zároveň konštatovala: „Predmetom konania je zaplatenie sumy 3.326,03 eur s príslušenstvom z titulu nezaplatenia žalovanej sumy na základe zmluvy o technickom zabezpečení magisterského štúdia. V konaní nešlo o skutkovo a právne zložitú vec. Priebeh konania bol poznačený opakovaním prešetrovaním pobytu žalovanej a zisťovaním jej adresy, ako aj zmenami</w:t>
      </w:r>
    </w:p>
    <w:p>
      <w:r>
        <w:t>3</w:t>
      </w:r>
    </w:p>
    <w:p>
      <w:r>
        <w:t>sudcov z dôvodu buď zmeny obsadenia súdu sudcami alebo z dôvodu preloženia sudcu na iný súd, resp. z dôvodu dlhotrvajúcej práceneschopnosti zákonného sudcu. V konaní sa nevyskytli prekážky postupu súdu podľa § 161 a nasl. Civilného sporového poriadku...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okolností prieťahov v konaní. Táto skutočnosť bola zohľadnená i schválenou novelou zákona o sídlach a obvodoch súdov, kde s účinnosťou od 1.5.2013 bol z obvodu tunajšieho súdu odčlenený územný obvod okresu Hlohovec, čo len z časti prispelo k zníženiu nápadu nových vecí, avšak tunajší súd naďalej dokončuje aj všetky veci prevzaté z Okresného súdu Trnava od roku 1997 patriace k územnému obvodu okresu Hlohovec...“ Predsedníčka okresného súdu vo vyjadrení vyslovila súhlas s upustením od ústneho pojednávania v konaní o prijatej sťažnosti v zmysle § 30 ods. 2 zákona o ústavnom súde. K vyjadreniu predsedníčky okresného súdu zaujala na základe výzvy ústavného súdu stanovisko aj právna zástupkyňa sťažovateľky. Táto vo svojom podaní doručenom ústavnému súdu 4. apríla 2017 uviedla, že „aj pri zohľadnení všetkých skutočností uvedených vo vyjadrení Okresného súdu Piešťany je doba rozhodovania vo veci neprimerane dlhá...“ a „aj účastníci konania majú svoje limity a stres, ktorý im zasahuje do súkromného života a ich lehoty pod hrozbou premlčania nároku sú podstatne kratšie a musia ich dodržať“. Ďalej poukázala na to, že súd rozhodoval o nezaplatených finančných prostriedkoch viac ako 10 rokov, pričom tieto prostriedky chýbajú pri plnení povinností. Právna zástupkyňa sťažovateľky zároveň vyslovila súhlas s upustením od ústneho pojednávania v konaní o prijatej sťažnosti v zmysle § 30 ods. 2 zákona o ústavnom súde. Ústavný súd so súhlasom účastníkov konania podľa § 30 ods. 2 zákona o ústavnom súde upustil od ústneho pojednávania v danej veci, pretože po oboznámení sa s ich</w:t>
      </w:r>
    </w:p>
    <w:p>
      <w:r>
        <w:t>4</w:t>
      </w:r>
    </w:p>
    <w:p>
      <w:r>
        <w:t>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sťažovateľkou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w:t>
      </w:r>
    </w:p>
    <w:p>
      <w:r>
        <w:t>5</w:t>
      </w:r>
    </w:p>
    <w:p>
      <w:r>
        <w:t>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Pokiaľ ide o právnu a faktickú zložitosť veci, kde je sťažovateľka žalobkyňou v konaní o zaplatenie sumy 3 326,03 € s príslušenstvom, ústavný súd konštatuje, že obdobné konania možno zaradiť k štandardnej agende všeobecného súdnictva, preto dĺžka konania nebola závislá od skutkovej či právnej náročnosti prerokovávanej veci.</w:t>
      </w:r>
    </w:p>
    <w:p>
      <w:r>
        <w:t>6</w:t>
      </w:r>
    </w:p>
    <w:p>
      <w:r>
        <w:t>2. Ďalším kritériom, podľa ktorého ústavný súd zisťoval existenciu zbytočných prieťahov v napadnutom konaní, bolo správanie sťažovateľky ako účastníka tohto súdneho konania. Ústavný súd konštatuje, že nezistil závažné okolnosti na strane sťažovateľky, ktoré by relevantne prispeli k doterajšej dĺžke napadnutého konania. 3. Napokon ústavný súd hodnotil postup okresného súdu z hľadiska existencie zbytočných prieťahov v doterajšom priebehu konania a zistil, že v období od februára 2009 do augusta 2016 došlo v predmetnej veci k viacerým zmenám konajúcich sudcov, pričom niektorí z nich nevykonali žiaden úkon. V uvedenom období bol akurát opakovane prešetrovaný pobyt žalovanej, ustanovený a zmenený opatrovník a vydané uznesenia podľa § 114 ods. 2, § 5 ods. 1 a § 114 ods. 3 Občianskeho súdneho poriadku. Predmetné obdobie však bolo poznačené úplnou nečinnosťou okresného súdu v časových úsekoch od februára 2009 do júla 2012, od augusta 2012 do januára 2014 a od novembra 2014 do augusta 2016, čo predstavuje celkovo približne 6 rokov a 7 mesiacov. Ústavný súd tiež konštatuje, že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 Pokiaľ ide o obranu okresného súdu spočívajúcu v argumentácii o zmenách obsadenia súdu sudcami, o dlhotrvajúcej práceneschopnosti zákonného sudcu, o zaťaženosti sudcov a o dlhodobom nedostatočnom obsadení súdu sudcami,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w:t>
      </w:r>
    </w:p>
    <w:p>
      <w:r>
        <w:t>7</w:t>
      </w:r>
    </w:p>
    <w:p>
      <w:r>
        <w:t>dôsledku nezbavujú štát zodpovednosti za pomalé konanie spôsobujúce zbytočné prieťahy v súdnom konaní (I. ÚS 35/03, II. ÚS 52/99). Vychádzajúc z týchto skutočností ústavný súd dospel k záveru, že doterajším postupom okresného súdu v konaní vedenom pod sp. zn. 9 C 24/2009 došlo k zbytočným prieťahom, a tým aj k porušeniu základného práva sťažovateľky na prerokovanie veci bez zbytočných prieťahov podľa čl. 48 ods. 2 ústavy a práva na prejednanie jej záležitosti v primeranej lehote podľa čl. 6 ods. 1 dohovoru. Hoci ústavný súd zistil, že postupom okresného súdu došlo k porušeniu označených práv sťažovateľky, neprikázal mu, aby vo veci vedenej pod sp. zn. 9 C 24/2009 konal bez zbytočných prieťahov v zmysle čl. 127 ods. 2 druhej vety ústavy, pretože označená vec už bola v čase rozhodovania ústavného súdu o sťažnosti sťažovateľky právoplatne skončená, a to rozsudkom okresného súdu č. k. 9 C 24/2009-81 zo 14. decembra 2016, ktorý nadobudol právoplatnosť 17. februára 2017.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8</w:t>
      </w:r>
    </w:p>
    <w:p>
      <w:r>
        <w:t>Sťažovateľka v sťažnosti žiadala o priznanie primeraného finančného zadosťučinenia v sume 10 000 €, čo odôvodnila doterajšou dĺžkou konania, dlhodobou neschopnosťou okresného súdu súvisle pokračovať v konaní, riadne a včas rozhodnúť, a tým spôsobenou majetkovou, ako aj nemajetkovou ujmou spočívajúcou v psychickej ujme a v pocitoch neistoty.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ako aj na jeho neodôvodnenú nečinnosť v trvaní približne 6 rokov a 7 mesiacov, berúc do úvahy predmet konania na okresnom súde, správanie sťažovateľky a všetky okolnosti daného prípadu, ústavný súd považoval priznanie sumy 1 500 € pre sťažovateľku za primerané finančné zadosťučinenie podľa § 56 ods. 4 zákona o ústavnom súde. Ústavný súd napokon rozhodol aj o úhrade trov konania sťažovateľky, ktoré jej vznikli v dôsledku právneho zastúpenia pred ústavným súdom. Právna zástupkyňa sťažovateľky si uplatnila trovy konania, ktoré vyčíslila v celkovej sume 363,79 €.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w:t>
      </w:r>
    </w:p>
    <w:p>
      <w:r>
        <w:t>9</w:t>
      </w:r>
    </w:p>
    <w:p>
      <w:r>
        <w:t>Sťažovateľkou uplatnená suma trov konania neprevyšuje sumu vypočítanú ústavným súdom, preto ústavný súd priznal sťažovateľke náhradu trov konania v požadovanej sume. Priznanú náhradu trov právneho zastúpenia je okresný súd povinný uhradiť na účet právnej zástupkyne sťažovateľky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apríla 2017</w:t>
      </w:r>
    </w:p>
    <w:p>
      <w:r>
        <w:t>10</w:t>
      </w:r>
    </w:p>
    <w:p/>
    <w:p>
      <w:r>
        <w:t>Zdroj: KAUZIS.SK – https://www.kauzis.sk/judikatura/r/ECLI:SK:USSR:2017:3.US.48.2017.2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