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623/2016 z 13. 12. 2016</w:t>
      </w:r>
    </w:p>
    <w:p>
      <w:r>
        <w:t>Uznesenie Ústavného súdu SR z 13. decembra 2016, sp. zn. III. ÚS 623/2016, ECLI:SK:USSR:2017:3.US.623.2016.1</w:t>
      </w:r>
    </w:p>
    <w:p>
      <w:r>
        <w:t>Súd: Ústavný súd Slovenskej republiky</w:t>
      </w:r>
    </w:p>
    <w:p>
      <w:r>
        <w:t>Spisová značka: III. ÚS 623/2016</w:t>
      </w:r>
    </w:p>
    <w:p>
      <w:r>
        <w:t>ECLI: ECLI:SK:USSR:2017:3.US.623.2016.1</w:t>
      </w:r>
    </w:p>
    <w:p>
      <w:r>
        <w:t>Dátum vydania: 13. 12. 2016</w:t>
      </w:r>
    </w:p>
    <w:p>
      <w:r>
        <w:t>Forma: Uznesenie</w:t>
      </w:r>
    </w:p>
    <w:p>
      <w:r>
        <w:t>Oblasť práva: Ústavné právo</w:t>
      </w:r>
    </w:p>
    <w:p>
      <w:pPr>
        <w:pStyle w:val="Heading2"/>
      </w:pPr>
      <w:r>
        <w:t>Text rozhodnutia</w:t>
      </w:r>
    </w:p>
    <w:p>
      <w:r>
        <w:t>SLOVENSKÁ REPUBLIKA</w:t>
      </w:r>
    </w:p>
    <w:p>
      <w:r>
        <w:t>UZNESENIE Ústavného súdu Slovenskej republiky III. ÚS 623/2016-27 Ústavný</w:t>
      </w:r>
    </w:p>
    <w:p>
      <w:r>
        <w:t>súd</w:t>
      </w:r>
    </w:p>
    <w:p>
      <w:r>
        <w:t>Slovenskej</w:t>
      </w:r>
    </w:p>
    <w:p>
      <w:r>
        <w:t>republiky</w:t>
      </w:r>
    </w:p>
    <w:p>
      <w:r>
        <w:t>na</w:t>
      </w:r>
    </w:p>
    <w:p>
      <w:r>
        <w:t>neverejnom</w:t>
      </w:r>
    </w:p>
    <w:p>
      <w:r>
        <w:t>zasadnutí</w:t>
      </w:r>
    </w:p>
    <w:p>
      <w:r>
        <w:t>13. decembra 2016 predbežne prerokoval sťažnosť spoločnosti ,</w:t>
      </w:r>
    </w:p>
    <w:p>
      <w:r>
        <w:t>zastúpenej</w:t>
      </w:r>
    </w:p>
    <w:p>
      <w:r>
        <w:t>advokátom</w:t>
      </w:r>
    </w:p>
    <w:p>
      <w:r>
        <w:t>senátu ,</w:t>
      </w:r>
    </w:p>
    <w:p>
      <w:r>
        <w:t>JUDr.</w:t>
      </w:r>
    </w:p>
    <w:p>
      <w:r>
        <w:t>Zoltánom</w:t>
      </w:r>
    </w:p>
    <w:p>
      <w:r>
        <w:t>Sťahulom,</w:t>
      </w:r>
    </w:p>
    <w:p>
      <w:r>
        <w:t>Dunajská 6, Bratislava, pre namietané porušenie jej základného práva na súdnu ochranu podľa čl. 46 ods. 1 Ústavy Slovenskej republiky a práva na spravodlivé súdne konanie podľa čl. 6 ods. 1 Dohovoru o ochrane ľudských práv a základných slobôd uznesením Okresného súdu Bratislava I sp. zn. 8 R 2/2015 z 2. októbra 2015 a takto rozhodol: Konanie o sťažnosti</w:t>
      </w:r>
    </w:p>
    <w:p>
      <w:r>
        <w:t>, zastavuje. Odôvodnenie: I.</w:t>
      </w:r>
    </w:p>
    <w:p>
      <w:r>
        <w:t>Ústavnému</w:t>
      </w:r>
    </w:p>
    <w:p>
      <w:r>
        <w:t>súdu</w:t>
      </w:r>
    </w:p>
    <w:p>
      <w:r>
        <w:t>Slovenskej</w:t>
      </w:r>
    </w:p>
    <w:p>
      <w:r>
        <w:t>23. februára 2016 doručená sťažnosť</w:t>
      </w:r>
    </w:p>
    <w:p>
      <w:r>
        <w:t>republiky</w:t>
      </w:r>
    </w:p>
    <w:p>
      <w:r>
        <w:t>(ďalej</w:t>
      </w:r>
    </w:p>
    <w:p>
      <w:r>
        <w:t>len</w:t>
      </w:r>
    </w:p>
    <w:p>
      <w:r>
        <w:t>„ústavný</w:t>
      </w:r>
    </w:p>
    <w:p>
      <w:r>
        <w:t>súd“)</w:t>
      </w:r>
    </w:p>
    <w:p>
      <w:r>
        <w:t>bola</w:t>
      </w:r>
    </w:p>
    <w:p>
      <w:r>
        <w:t>,</w:t>
      </w:r>
    </w:p>
    <w:p>
      <w:r>
        <w:t>(ďalej len „sťažovateľka“), ktorú podaním z 28. novembra 2016 doručeným ústavnému súdu 1. decembra 2016 sťažovateľka zobrala späť s odôvodnením, že došlo k zmene</w:t>
      </w:r>
    </w:p>
    <w:p>
      <w:r>
        <w:t>skutkového stavu, pričom táto skutočnosť má podstatný vplyv na ďalšie konanie, v dôsledku čoho odpadol dôvod podania sťažnosti. Podľa § 54 zákona Národnej rady Slovenskej republiky č. 38/1993 Z. z. o organizácii Ústavného súdu Slovenskej republiky, o konaní pred ním a o postavení jeho sudcov v znení neskorších predpisov ak sťažovateľ vezme svoju sťažnosť späť, ústavný súd konanie o nej zastaví okrem prípadu, ak ústavný súd rozhodne, že späťvzatie sa nepripúšťa, najmä ak sťažnosť smeruje proti takému právoplatnému rozhodnutiu, opatreniu alebo inému zásahu, ktoré mimoriadne závažným spôsobom porušujú základné práva alebo slobody sťažovateľa. Vzhľadom na dispozitívny prejav sťažovateľky a citované zákonné ustanovenie ústavný súd konanie o jej sťažnosti zastavil. P o u č e n i e : Proti tomuto rozhodnutiu nemožno podať opravný prostriedok. V Košiciach 13. decembra 2016</w:t>
      </w:r>
    </w:p>
    <w:p>
      <w:r>
        <w:t>2</w:t>
      </w:r>
    </w:p>
    <w:p/>
    <w:p>
      <w:r>
        <w:t>Zdroj: KAUZIS.SK – https://www.kauzis.sk/judikatura/r/ECLI:SK:USSR:2017:3.US.623.2016.1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