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70/2017 z 3. 5. 2017</w:t>
      </w:r>
    </w:p>
    <w:p>
      <w:r>
        <w:t>Uznesenie Ústavného súdu SR z 3. mája 2017, sp. zn. III. ÚS 70/2017, ECLI:SK:USSR:2017:3.US.70.2017.2</w:t>
      </w:r>
    </w:p>
    <w:p>
      <w:r>
        <w:t>Súd: Ústavný súd Slovenskej republiky</w:t>
      </w:r>
    </w:p>
    <w:p>
      <w:r>
        <w:t>Spisová značka: III. ÚS 70/2017</w:t>
      </w:r>
    </w:p>
    <w:p>
      <w:r>
        <w:t>ECLI: ECLI:SK:USSR:2017:3.US.70.2017.2</w:t>
      </w:r>
    </w:p>
    <w:p>
      <w:r>
        <w:t>Dátum vydania: 3.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70/2017-23 Ústavný súd Slovenskej republiky na neverejnom zasadnutí senátu 3. mája 2017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jej základného práva na súdnu ochranu podľa čl. 46 ods. 1 Ústavy Slovenskej republiky a práva na spravodlivé súdne konanie podľa čl. 6 ods. 1 Dohovoru o ochrane ľudských práv a základných slobôd postupom Krajského súdu v Trnave a jeho uzneseniami sp. zn. 23 Co 81/2014 z 28. septembra 2015 (Rvp 301/2016), sp. zn. 23 Co 812/2014 z 21. septembra 2015 (Rvp 302/2016), sp. zn. 23 Co 172/2015 z 19. októbra 2015 (Rvp 303/2016), sp. zn. 23 Co 169/2015 z 19. októbra 2015 (Rvp 304/2016), sp. zn. 23 Co 91/2015 z 21. septembra 2015 (Rvp 305/2016), sp. zn. 23 Co 597/2014 z 30. septembra 2015 (Rvp 306/2016), sp. zn. 11 Co 827/2014 z 21. októbra 2015 (Rvp 307/2016), sp. zn. 25 Co 213/2015 z 31. augusta 2015 (Rvp 308/2016), sp. zn. 25 Co 100/2015 zo 14. októbra 2015 (Rvp 309/2016), sp. zn. 23 Co 22/2015 z 28. septembra 2015 (Rvp 310/2016), sp. zn. 23 Co 175/2015 z 26. októbra 2015 (Rvp 757/2016), sp. zn. 24 Co 39/2015 zo 4. novembra 2015 (Rvp 758/2016), sp. zn. 23 Co 177/2015 z 26. októbra 2015 (Rvp 759/2016), sp. zn. 24 Co 62/2015 zo 4. novembra 2015 (Rvp 760/2016), sp. zn. 24 Co 64/2015 zo 4. novembra 2015 (Rvp 761/2016), sp. zn. 9 Co 214/2015 z 20. októbra 2015 (Rvp 762/2016), sp. zn. 25 Co 605/2014 z 9. novembra 2015 (Rvp 763/2016), sp. zn. 23 Co 649/2014 z 19. októbra 2015 (Rvp 764/2016), sp. zn. 23 Co 683/2015 z 19. októbra 2015 (Rvp 1039/2016), sp. zn. 23 Co 416/2015 z 19. októbra 2015 (Rvp 1040/2016), sp. zn. 23 Co 268/2015 z 26. októbra 2015 (Rvp 1041/2016), sp. zn.</w:t>
      </w:r>
    </w:p>
    <w:p>
      <w:r>
        <w:t>25 Co 135/2015 z 11. novembra 2015 (Rvp 1042/2016), sp. zn. 25 Co 149/2015 z 11. novembra 2015 (Rvp 1043/2016), sp. zn. 24 Co 219/2015 z 28. októbra 2015 (Rvp 1044/2016), sp. zn. 24 Co 229/2015 z 28. októbra 2015 (Rvp 1045/2016), sp. zn. 25 Co 118/2015 z 11. novembra 2015 (Rvp 1046/2016), sp. zn. 23 Co 173/2015 z 26. októbra 2015 (Rvp 1047/2016), sp. zn. 9 Co 377/2014 z 20. októbra 2015 (Rvp 1048/2016), sp. zn. 11 Co 824/2014 z 30. októbra 2015 (Rvp 1049/2016), sp. zn. 26 Co 408/2014 zo 6. októbra 2015 (Rvp 1050/2016), sp. zn. 26 Co 41/2015 z 11. augusta 2015 (Rvp 1051/2016), sp. zn. 23 Co 471/2014 z 30. septembra 2015 (Rvp 1052/2016), sp. zn. 11 Co 54/2015 z 30. septembra 2015 (Rvp 1053/2016), sp. zn. 23 Co 353/2014 z 21. októbra 2015 (Rvp 1054/2016), sp. zn. 11 Co 788/2014 z 15. júla 2015 (Rvp 1055/2016), sp. zn. 23 Co 149/2015 z 5. októbra 2015 (Rvp 1056/2016), sp. zn. 11 Co 821/2014 z 15. júla 2015 (Rvp 1057/2016), sp. zn. 24 Co 243/2015 z 28. októbra 2015 (Rvp 1272/2016), sp. zn. 11 Co 136/2015 z 21. októbra 2015 (Rvp 1273/2016), sp. zn. 25 Co 161/2015 z 11. novembra 2015 (Rvp 1274/2016), sp. zn. 24 Co 54/2015 zo 4. novembra 2015 (Rvp 1275/2016), sp. zn. 24 Co 56/2015 zo 4. novembra 2015 (Rvp 1276/2016), sp. zn. 23 Co 244/2015 z 30. novembra 2015 (Rvp 1682/2016), sp. zn. 11 Co 170/2015 z 11. novembra 2015 (Rvp 1683/2016), sp. zn. 11 Co 162/2015 z 18. novembra 2015 (Rvp 1684/2016), sp. zn. 23 Co 213/2015 z 30. novembra 2015 (Rvp 1685/2016), sp. zn. 25 Co 61/2015 z 23. septembra 2015 (Rvp 1686/2016), sp. zn. 24 Co 91/2015 z 9. septembra 2015 (Rvp 1687/2016), sp. zn. 11 Co 77/2015 zo 7. októbra 2015 (Rvp 1688/2016), sp. zn. 24 Co 81/2015 z 9. septembra 2015 (Rvp 1689/2016), sp. zn. 25 Co 71/2015 z 23. septembra 2015 (Rvp 1690/2016), sp. zn. 25 Co 50/2015 z 23. septembra 2015 (Rvp 1691/2016), sp. zn. 11 Co 87/2015 zo 7. októbra 2015 (Rvp 1692/2016), sp. zn. 11 Co 166/2015 z 18. novembra 2015 (Rvp 1693/2016), sp. zn. 9 Co 135/2015 z 19. novembra 2015 (Rvp 2063/2016), sp. zn. 24 Co 104/2015 z 2. decembra 2015 (Rvp 2064/2016), sp. zn. 24 Co 52/2015 zo 4. novembra 2015 (Rvp 2065/2016), sp. zn. 25 Co 82/2015 z 2. decembra 2015 (Rvp 2066/2016), sp. zn. 25 Co 106/2015</w:t>
      </w:r>
    </w:p>
    <w:p>
      <w:r>
        <w:t>z 2.</w:t>
      </w:r>
    </w:p>
    <w:p>
      <w:r>
        <w:t>decembra</w:t>
      </w:r>
    </w:p>
    <w:p>
      <w:r>
        <w:t>2015</w:t>
      </w:r>
    </w:p>
    <w:p>
      <w:r>
        <w:t>(Rvp</w:t>
      </w:r>
    </w:p>
    <w:p>
      <w:r>
        <w:t>2067/2016),</w:t>
      </w:r>
    </w:p>
    <w:p>
      <w:r>
        <w:t>sp.</w:t>
      </w:r>
    </w:p>
    <w:p>
      <w:r>
        <w:t>zn.</w:t>
      </w:r>
    </w:p>
    <w:p>
      <w:r>
        <w:t>11 Co 40/2015</w:t>
      </w:r>
    </w:p>
    <w:p>
      <w:r>
        <w:t>z 11. novembra 2015 (Rvp 2068/2016), sp. zn. 23 Co 252/2015 z 30. novembra 2015 (Rvp 2069/2016), sp. zn. 23 Co 595/2014 z 11. novembra 2015 (Rvp 2070/2016), sp. zn. 26 Co 405/2014 zo 6. októbra 2015 (Rvp 2071/2016), sp. zn. 26 Co 29/2015 z 11. augusta</w:t>
      </w:r>
    </w:p>
    <w:p>
      <w:r>
        <w:t>2</w:t>
      </w:r>
    </w:p>
    <w:p>
      <w:r>
        <w:t>2015 (Rvp 2072/2016), sp. zn. 25 Co 16/2015 z 11. novembra 2015 (Rvp 2073/2016), sp. zn. 23 Co 27/2015 z 9. novembra 2015 (Rvp 2074/2016), sp. zn. 11 Co 174/2015 z 11. novembra 2015 (Rvp 2075/2016), sp. zn. 25 Co 69/2015 z 2. decembra 2015 (Rvp 2076/2016), sp. zn. 25 Co 111/2015 z 2. decembra 2015 (Rvp 2077/2016), sp. zn. 25 Co 78/2015</w:t>
      </w:r>
    </w:p>
    <w:p>
      <w:r>
        <w:t>z 2.</w:t>
      </w:r>
    </w:p>
    <w:p>
      <w:r>
        <w:t>decembra</w:t>
      </w:r>
    </w:p>
    <w:p>
      <w:r>
        <w:t>2015</w:t>
      </w:r>
    </w:p>
    <w:p>
      <w:r>
        <w:t>(Rvp</w:t>
      </w:r>
    </w:p>
    <w:p>
      <w:r>
        <w:t>2078/2016),</w:t>
      </w:r>
    </w:p>
    <w:p>
      <w:r>
        <w:t>sp.</w:t>
      </w:r>
    </w:p>
    <w:p>
      <w:r>
        <w:t>zn.</w:t>
      </w:r>
    </w:p>
    <w:p>
      <w:r>
        <w:t>11 Co 116/2015</w:t>
      </w:r>
    </w:p>
    <w:p>
      <w:r>
        <w:t>z 18. novembra 2015 (Rvp 2079/2016), sp. zn. 24 Co 164/2015 zo 16. decembra 2015 (Rvp 2582/2016), sp. zn. 11 Co 134/2015 z 9. decembra 2015 (Rvp 2583/2016), sp. zn. 26 Co 136/2015 z 23. novembra 2015 (Rvp 2584/2016), sp. zn. 24 Co 137/2015 z 9. decembra 2015 (Rvp 2585/2016), sp. zn. 9 Co 32/2015 z 26. novembra 2015 (Rvp 2586/2016), sp. zn. 11 Co 218/2015 z 25. novembra 2015 (Rvp 2587/2016), sp. zn. 23 Co 306/2015 z 21. decembra 2015 (Rvp 2588/2016), sp. zn. 26 Co 322/2015 z 24. novembra 2015 (Rvp 2589/2016), sp. zn. 23 Co 312/2015 z 21. decembra 2015 (Rvp 2590/2016), sp. zn. 24 Co 167/2015 z 9. decembra 2015 (Rvp 2591/2016), sp. zn. 11 Co 225/2015 z 25. novembra 2015 (Rvp 2592/2016), sp. zn. 26 Co 164/2015 z 23. novembra 2015 (Rvp 2593/2016), sp. zn. 26 Co 320/2015 z 24. novembra 2015 (Rvp 2594/2016), sp. zn. 9 Co 39/2015 z 26. novembra 2015 (Rvp 2595/2016), sp. zn. 26 Co 362/2015 z 24. novembra 2015 (Rvp 2596/2016), sp. zn. 23 Co 310/2015 z 27. októbra 2015 (Rvp 2597/2016), sp. zn. 11 Co 124/2015 z 9. decembra 2015 (Rvp 2761/2016), sp. zn. 23 Co 116/2015 zo 7. decembra 2015 (Rvp 2762/2016), sp. zn. 23 Co 125/2015 z 9. decembra 2015 (Rvp 2763/2016), sp. zn. 26 Co 396/2014 zo 6. októbra 2015 (Rvp 2764/2016), sp. zn. 24 Co 116/2015 z 9. decembra 2015 (Rvp 2765/2016), sp. zn. 24 Co 125/2015 z 9. decembra 2015 (Rvp 2766/2016), sp. zn. 23 Co 281/2015 z 30. novembra 2015 (Rvp 2767/2016), sp. zn. 24 Co 123/2015 z 9. decembra 2015 (Rvp 2768/2016), sp. zn. 26 Co 148/2015 z 23. novembra 2015 (Rvp 3115/2016), sp. zn. 9 Co 220/2015 z 15. decembra 2015 (Rvp 3116/2016), sp. zn. 9 Co 145/2015 z 8. decembra 2015 (Rvp 3117/2016), sp. zn. 24 Co 364/2015 z 9. decembra 2015 (Rvp 3118/2016), sp. zn. 11 Co 165/2015 zo 16. decembra 2015 (Rvp 3119/2016), sp. zn. 9 Co 46/2015 z 8. decembra 2015 (Rvp 3120/2016), sp. zn. 23 Co 260/2015 z 30. novembra 2015 (Rvp 3121/2016), sp. zn. 23 Co 660/2015 z 27. októbra 2015 (Rvp 3122/2016), sp. zn. 25 Co 200/2015 z 2. decembra 2015 (Rvp 3123/2016), sp. zn. 11 Co 160/2015 zo 16. decembra 2015 (Rvp 3124/2016), sp. zn. 11 Co 178/2015 z 25. novembra 2015</w:t>
      </w:r>
    </w:p>
    <w:p>
      <w:r>
        <w:t>3</w:t>
      </w:r>
    </w:p>
    <w:p>
      <w:r>
        <w:t>(Rvp 3125/2016), sp. zn. 23 Co 55/2015 z 9. novembra 2015 (Rvp 3126/2016), sp. zn. 11 Co 158/2015 z 11. novembra 2015 (Rvp 3127/2016), sp. zn. 11 Co 261/2015 zo 16. decembra 2015 (Rvp 3128/2016), sp. zn. 11 Co 44/2015 z 9. decembra 2015 (Rvp 3129/2016), sp. zn. 11 Co 23/2015 z 11. novembra 2015 (Rvp 3130/2016), sp. zn. 24 Co 207/2015 zo 16. decembra 2015 (Rvp 3131/2016), sp. zn. 23 Co 368/2015 z 21. decembra 2015 (Rvp 3132/2016), sp. zn. 24 Co 455/2015 z 15. decembra 2015 (Rvp 3133/2016), sp. zn. 24 Co 523/2015 z 15. decembra 2015 (Rvp 3134/2016), sp. zn. 11 Co 80/2015 z 30. novembra 2015 (Rvp 3135/2016), sp. zn. 25 Co 138/2015 z 13. januára 2016 (Rvp 3136/2016), sp. zn. 11 Co 207/2015 z 25. novembra 2015 (Rvp 3137/2016), sp. zn. 11 Co 62/2015 z 9. decembra 2015 (Rvp 3519/2016), sp. zn. 11 Co 52/2015 z 9. decembra 2015 (Rvp 3520/2016), sp. zn. 9 Co 20/2015 z 26. novembra 2015 (Rvp 3521/2016), sp. zn. 9 Co 419/2014 z 19. novembra 2015 (Rvp 3522/2016), sp. zn. 9 Co 48/2015 z 8. decembra 2015 (Rvp 3523/2016), sp. zn. 26 Co 352/2015 z 22. decembra 2015 (Rvp 3524/2016), sp. zn. 24 Co 169/2015 zo 16. decembra 2015 (Rvp 3525/2016), sp. zn. 11 Co 242/2015 zo 16. decembra 2015 (Rvp 3526/2016), sp. zn. 24 Co 188/2015 zo 16. decembra 2015 (Rvp 3527/2016), sp. zn. 25 Co 116/2015 z 13. januára 2016 (Rvp 3528/2016), sp. zn. 11 Co 248/2015 zo 16. decembra 2015 (Rvp 3529/2016), sp. zn. 24 Co 346/2015 zo 16. decembra 2015 (Rvp 3530/2016), sp. zn. 26 Co 408/2015 z 22. decembra 2015 (Rvp 3531/2016), sp. zn. 9 Co 78/2015 zo 17. decembra 2015 (Rvp 3532/2016), sp. zn. 9 Co 201/2015 z 15. decembra 2015 (Rvp 3533/2016), sp. zn. 11 Co 205/2015 z 20. januára 2016 (Rvp 3534/2016), sp. zn. 23 Co 84/2015 z 21. decembra 2015 (Rvp 3535/2016), sp. zn. 11 Co 47/2015 z 18. decembra 2015 (Rvp 3536/2016), sp. zn. 25 Co 130/2015 z 13. januára 2016 (Rvp 3537/2016), sp. zn. 26 Co 31/2015 z 15. decembra 2015 (Rvp 3538/2016), sp. zn. 26 Co 381/2015 z 22. decembra 2015 (Rvp 3539/2016), sp. zn. 23 Co 442/2015 z 21. decembra 2015 (Rvp 3540/2016), sp. zn. 26 Co 348/2015 z 22. decembra 2015 (Rvp 3541/2016), sp. zn. 26 Co 315/2015 z 22. decembra 2015 (Rvp 3542/2016), sp. zn. 26 Co 406/2015 z 22. decembra 2015 (Rvp 3543/2016) a sp. zn. 26 Co 327/2015 z 22. decembra 2015 (Rvp 3544/2016) takto rozhodol: Konanie z a s t a v u j e . 4</w:t>
      </w:r>
    </w:p>
    <w:p>
      <w:r>
        <w:t>Odôvodnenie: 1. Ústavný súd Slovenskej republiky (ďalej len „ústavný súd“) uznesením č. k. III. ÚS 70/2017-9 zo 14. februára 2017 rozhodol o spojení 144 sťažností obchodnej spoločnosti POHOTOVOSŤ, s. r. o., Pribinova 25, Bratislava (ďalej len „sťažovateľka“) na spoločné konanie vedené pod sp. zn. III. ÚS 70/2017 a zároveň uložil sťažovateľke povinnosť zaplatiť súdny poplatok v sume 4 320 € za podané ústavné sťažnosti, ktorými namietala porušenie svojho základného práva na súdnu ochranu podľa čl. 46 ods. 1 Ústavy Slovenskej republiky a práva na spravodlivé súdne konanie podľa čl. 6 ods. 1 Dohovoru o ochrane ľudských práv a základných slobôd, postupom Krajského súdu v Trnave a jeho uzneseniami uvedenými v záhlaví tohto rozhodnutia.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sťažnosť,</w:t>
      </w:r>
    </w:p>
    <w:p>
      <w:r>
        <w:t>a v predchádzajúcich</w:t>
      </w:r>
    </w:p>
    <w:p>
      <w:r>
        <w:t>skutkovo</w:t>
      </w:r>
    </w:p>
    <w:p>
      <w:r>
        <w:t>a právne</w:t>
      </w:r>
    </w:p>
    <w:p>
      <w:r>
        <w:t>obdobných</w:t>
      </w:r>
    </w:p>
    <w:p>
      <w:r>
        <w:t>sťažnostiach</w:t>
      </w:r>
    </w:p>
    <w:p>
      <w:r>
        <w:t>bola</w:t>
      </w:r>
    </w:p>
    <w:p>
      <w:r>
        <w:t>sťažovateľka neúspešná. Sťažovateľka bola podľa uvedeného uznesenia povinná zaplatiť súdny poplatok v lehote 7 dní odo dňa jeho doručenia. 3. Z poštovej doručenky, ktorá je súčasťou spisu sp. zn. III. ÚS 70/2017, ústavný súd zistil, že uznesenie o vyrubení súdneho poplatku bolo sťažovateľke prostredníctvom právneho zástupcu doručené 20. marca 2017. Sťažovateľka súdny poplatok za podané ústavné sťažnosti v ustanovenej lehote nezaplatila. 4. Podľa § 31a ods. 1 zákona o ústavnom súde ak tento zákon neustanovuje inak a povaha veci to nevylučuje, použijú sa na konanie pred ústavným súdom primerane ustanovenia Civilného sporového poriadku alebo Trestného poriadku. 5. Podľa § 110 ods. 1 zákona Národnej rady Slovenskej republiky č. 160/2015 Z. z. Civilný sporový poriadok (ďalej len „CSP“) ak má strana zástupcu so splnomocnením na celé konanie, doručuje sa písomnosť len tomuto zástupcovi. Písomnosť sa doručuje aj 5</w:t>
      </w:r>
    </w:p>
    <w:p>
      <w:r>
        <w:t>strane, ak strana má osobne v konaní niečo vykonať alebo ak o tom súd rozhodne s ohľadom na povahu veci. Výzva na zaplatenie súdneho poplatku, ako aj procesné poučenia vydané súdom sa doručujú iba zástupcovi. 6. Podľa § 35 ods. 4 prvá veta zákona o ústavnom súde ak navrhovateľ súdny poplatok v lehote určenej ústavným súdom nezaplatí, ústavný súd uznesením konanie zastaví. 7. V súlade s citovanými zákonnými ustanoveniami ústavný súd konanie zastavil, keďže sťažovateľka napriek riadne doručenému uzneseniu nezaplatila súdny poplatok za podané ústavné sťažnosti. P o u č e n i e : Proti tomuto rozhodnutiu nemožno podať opravný prostriedok. V Košiciach 3. mája 2017</w:t>
      </w:r>
    </w:p>
    <w:p>
      <w:r>
        <w:t>6</w:t>
      </w:r>
    </w:p>
    <w:p/>
    <w:p>
      <w:r>
        <w:t>Zdroj: KAUZIS.SK – https://www.kauzis.sk/judikatura/r/ECLI:SK:USSR:2017:3.US.70.2017.2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