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716/2016 z 21. 2. 2017</w:t>
      </w:r>
    </w:p>
    <w:p>
      <w:r>
        <w:t>Nález Ústavného súdu SR z 21. februára 2017, sp. zn. III. ÚS 716/2016, ECLI:SK:USSR:2017:3.US.716.2016.1</w:t>
      </w:r>
    </w:p>
    <w:p>
      <w:r>
        <w:t>Súd: Ústavný súd Slovenskej republiky</w:t>
      </w:r>
    </w:p>
    <w:p>
      <w:r>
        <w:t>Spisová značka: III. ÚS 716/2016</w:t>
      </w:r>
    </w:p>
    <w:p>
      <w:r>
        <w:t>ECLI: ECLI:SK:USSR:2017:3.US.716.2016.1</w:t>
      </w:r>
    </w:p>
    <w:p>
      <w:r>
        <w:t>Dátum vydania: 21.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716/2016-23 Ústavný súd Slovenskej republiky na neverejnom zasadnutí 21. februára 2017 v senáte zloženom z predsedníčky Jany Baricovej, sudkyne Ivetty Macejkovej a sudcu Rudolfa Tkáčika o sťažnosti obchodnej spoločnosti</w:t>
      </w:r>
    </w:p>
    <w:p>
      <w:r>
        <w:t>,</w:t>
      </w:r>
    </w:p>
    <w:p>
      <w:r>
        <w:t>, zastúpenej advokátkou JUDr. Emíliou Korčekovou, L. Novomeského 25, Pezinok,</w:t>
      </w:r>
    </w:p>
    <w:p>
      <w:r>
        <w:t>pre namietané</w:t>
      </w:r>
    </w:p>
    <w:p>
      <w:r>
        <w:t>porušenie</w:t>
      </w:r>
    </w:p>
    <w:p>
      <w:r>
        <w:t>jej</w:t>
      </w:r>
    </w:p>
    <w:p>
      <w:r>
        <w:t>základného</w:t>
      </w:r>
    </w:p>
    <w:p>
      <w:r>
        <w:t>práva</w:t>
      </w:r>
    </w:p>
    <w:p>
      <w:r>
        <w:t>na prerokovanie</w:t>
      </w:r>
    </w:p>
    <w:p>
      <w:r>
        <w:t>veci</w:t>
      </w:r>
    </w:p>
    <w:p>
      <w:r>
        <w:t>bez zbytočných prieťahov podľa čl. 48 ods. 2 Ústavy Slovenskej republiky a práva na prejednanie jej záležitosti v primeranej lehote podľa čl. 6 ods. 1 Dohovoru o ochrane ľudských práv a základných slobôd postupom Krajského súdu v Bratislave v konaní vedenom pod sp. zn. 14 Co 340/2013 takto rozhodol: 1. Základné právo obchodnej spoločnosti</w:t>
      </w:r>
    </w:p>
    <w:p>
      <w:r>
        <w:t>na prerokovanie veci</w:t>
      </w:r>
    </w:p>
    <w:p>
      <w:r>
        <w:t>bez zbytočných prieťahov podľa čl. 48 ods. 2 Ústavy Slovenskej republiky a právo na prejednanie jej záležitosti v primeranej lehote podľa čl. 6 ods. 1 Dohovoru o ochrane ľudských práv a základných slobôd postupom Krajského súdu v Bratislave v konaní vedenom pod sp. zn. 14 Co 340/2013 p o r u š e n é b o l i . 2. Krajskému súdu v Bratislave</w:t>
      </w:r>
    </w:p>
    <w:p>
      <w:r>
        <w:t>prikazuje,</w:t>
      </w:r>
    </w:p>
    <w:p>
      <w:r>
        <w:t>pod sp. zn. 14 Co 340/2013 konal bez zbytočných prieťahov.</w:t>
      </w:r>
    </w:p>
    <w:p>
      <w:r>
        <w:t>aby v konaní vedenom</w:t>
      </w:r>
    </w:p>
    <w:p>
      <w:r>
        <w:t>3. Obchodnej spoločnosti</w:t>
      </w:r>
    </w:p>
    <w:p>
      <w:r>
        <w:t>p r i z n á v a finančné zadosťučinenie</w:t>
      </w:r>
    </w:p>
    <w:p>
      <w:r>
        <w:t>v sume 1 000 € (slovom tisíc eur), ktoré j e Krajský súd v Bratislave p o v i n n ý vyplatiť jej do dvoch mesiacov od právoplatnosti tohto rozhodnutia. 4. Krajský súd v Bratislave j e p o v i n n ý uhradiť obchodnej spoločnosti trovy konania v sume 303,08 € (slovom tristotri eur a osem centov) na účet advokátky JUDr. Emílie Korčekovej, L. Novomeského 25, Pezinok, do dvoch mesiacov od právoplatnosti tohto rozhodnutia. Odôvodnenie: I. Ústavný súd Slovenskej republiky (ďalej len „ústavný súd“) uznesením č. k. III. ÚS 716/2016-10 z 18. októbra 2016 prijal na ďalšie konanie sťažnosť obchodnej spoločnosti</w:t>
      </w:r>
    </w:p>
    <w:p>
      <w:r>
        <w:t>,</w:t>
      </w:r>
    </w:p>
    <w:p>
      <w:r>
        <w:t>(ďalej len „sťažovateľka“),</w:t>
      </w:r>
    </w:p>
    <w:p>
      <w:r>
        <w:t>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 súd“) v konaní vedenom pod sp. zn. 14 Co 340/2013 (ďalej len „napadnuté konanie“). Následne ústavný súd 29. novembra 2016 vyzval krajský súd na vyjadrenie sa k vecnej stránke prijatej sťažnosti a oznámenie, či súhlasí s upustením od ústneho pojednávania o prijatej sťažnosti. Vyjadrenie krajského súdu bolo ústavnému súdu doručené prostredníctvom telefaxu 16. decembra 2016. Písomné podanie bolo ústavnému súdu doručené 23. decembra 2016. V jeho prílohe sa nachádzal súdny spis, vyjadrenie predsedu krajského súdu a vyjadrenie predsedníčky senátu 14 Co, z ktorých vyplývajú tieto podstatné skutočnosti:</w:t>
      </w:r>
    </w:p>
    <w:p>
      <w:r>
        <w:t>2</w:t>
      </w:r>
    </w:p>
    <w:p>
      <w:r>
        <w:t>„Vec sťažovateľa bola predložená tunajšiemu súdu 29.05.2013... “ Predsedníčka senátu 14 Co vo svojom vyjadrení uviedla: „O odvolaní teda nebolo rozhodnuté viac ako tri a pol roka. Nejde o vec mimoriadne náročnú po skutkovej a právnej stránke a vo veci od jej nápadu neboli urobené žiadne úkony... V prípade, že Ústavný súd Slovenskej republiky bude trvať na predložení spisu, bude vec prejednaná hneď po jeho vrátení.“ Rovnaké skutočnosti týkajúce sa priebehu napadnutého konania zistil aj ústavný súd zo súdneho spisu, ktorý mu bol zapožičaný a doručený 23. decembra 2016. Predseda krajského súdu vo svojom vyjadrení vyjadril súhlas s upustením od ústneho pojednávania vo veci. Právna zástupkyňa sťažovateľky v stanovisku doručenom ústavnému súdu 17. januára 2017 súhlasila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Sťažovateľka sa sťažnosťou domáhala vyslovenia porušenia svojho základného práva zaručeného čl. 48 ods. 2 ústavy a práva podľa čl. 6 ods. 1 dohovoru postupom krajského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w:t>
      </w:r>
    </w:p>
    <w:p>
      <w:r>
        <w:t>4</w:t>
      </w:r>
    </w:p>
    <w:p>
      <w:r>
        <w:t>Táto povinnosť súdu a sudcu vychádza z čl. 17 zákona č. 160/2015 Z. z. Civilný sporový poriadok (ďalej len „CSP“), ktorý súdom prikazuje, aby postupovali v konaní tak, aby vec bola čo najrýchlejšie prejednaná a rozhodnutá, predchádzali zbytočným prieťahom, konali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Pokiaľ ide o právnu a faktickú zložitosť sporu, v ktorom je sťažovateľka žalobcom „o náhradu škody a primerané zadosťučinenie“ a žalovaným Slovenská republika, ústavný súd konštatuje, že obdobné konania možno zaradiť k štandardnej agende všeobecného súdnictva, preto dĺžka konania v okolnostiach posudzovanej veci nebola ovplyvnená skutkovou či právnou náročnosťou prerokovávanej veci. Opak netvrdila ani predsedníčka senátu 14 Co vo svojom vyjadrení. Ďalším kritériom, podľa ktorého ústavný súd zisťoval existenciu zbytočných prieťahov v napadnutom konaní, bolo správanie sťažovateľky ako účastníka tohto súdneho konania. Ústavný súd konštatuje, že sťažovateľka neprispela k doterajšej dĺžke napadnutého konania Tretím hodnotiacim kritériom, podľa ktorého ústavný súd zisťoval, či došlo k porušeniu označených práv sťažovateľky, bol postup samotného krajského súdu.</w:t>
      </w:r>
    </w:p>
    <w:p>
      <w:r>
        <w:t>5</w:t>
      </w:r>
    </w:p>
    <w:p>
      <w:r>
        <w:t>Ústavný súd z predloženého súdneho spisu zistil už predsedníčkou senátu 14 Co deklarovanú nečinnosť. Krajský súd v napadnutej veci neuskutočnil žiaden úkon. Ústavný súd si je vedomý charakteru odvolacieho konania, v ktorom je úlohou odvolacieho súdu preskúmanie postupu a rozhodnutia prvostupňového súdu, pričom z hľadiska početnosti úkonov je ich počet minimálny, pretože odvolací súd spravidla len rozhodne bez nariadenia pojednávania, avšak uvedené ešte neznamená, že nie je potrebné naštudovať spis a vec právne posúdiť, čo si nevyhnutne vyžaduje čas. Napriek uvedenému ústavný súd v okolnostiach posudzovanej veci dospel k záveru, že doterajšia dĺžka napadnutého konania pred odvolacím súdom presiahla tolerovateľnú dĺžku súdneho konania na jednom stupni, ktorá v zmysle rozhodovacej praxe a judikatúry ESĽP ešte nie je v rozpore s právom na prejednanie záležitosti v primeranej lehote podľa čl. 6 ods. 1 dohovoru. Ústavný súd na základe uvedených skutočností dospel k záveru, že krajský súd v napadnutom konaní nepostupoval v súlade so základným právom sťažovateľky na prerokovanie veci bez zbytočných prieťahov podľa čl. 48 ods. 2 ústavy, ako ani s právom na prejednanie jej záležitosti v primeranej lehote podľa čl. 6 ods. 1 dohovoru, preto konštatuje, že doterajším postupom krajského súdu v napadnutom konaní došlo k porušeniu základného práva sťažovateľky podľa čl. 48 ods. 2 ústavy a práva podľa čl. 6 ods. 1 dohovoru (bod 1 výroku nálezu). Ústavný súd na základe svojho zistenia, že postupom krajského súdu došlo k porušeniu základného práva sťažovateľky na prerokovanie veci bez zbytočných prieťahov podľa čl. 48 ods. 2 ústavy a práva na prejednanie jej záležitosti v primeranej lehote podľa čl. 6 ods. 1 dohovoru, krajskému súdu prikázal, aby vo veci vedenej pod sp. zn. 14 C 340/2013 konal bez zbytočných prieťahov, pretože označená vec nebola v čase rozhodovania ústavného súdu o sťažnosti sťažovateľky právoplatne skončená (bod 2 výroku nálezu).</w:t>
      </w:r>
    </w:p>
    <w:p>
      <w:r>
        <w:t>6</w:t>
      </w:r>
    </w:p>
    <w:p>
      <w:r>
        <w:t>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aj o priznanie primeraného finančného zadosťučinenia v sume 3 500 €, ktorého výšku odôvodnila tým, že je súladná s rozhodovacou praxou ESĽP v obdobných veciach a že „vec má pre sťažovateľa mimoriadny význam“.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krajským súdom, ako aj na jeho nečinnosť, berúc do úvahy charakter konania a všetky okolnosti daného prípadu, ako aj skutočnosť, že cieľom priznania primeraného finančného zadosťučinenia je len zmiernenie ujmy pociťovanej z porušenia základných práv alebo slobôd zaručených ústavou, resp. záväznou medzinárodnou zmluvou, ústavný súd podľa § 56 ods. 4 zákona o ústavnom súde priznal sťažovateľke finančné zadosťučinenie v sume 1 000 €, ktoré aj s poukazom na vyjadrenie predsedníčky senátu 14 Co (že sa o veci rozhodne hneď po vrátení spisu ústavným súdom, pozn.) považuje v okolnostiach veci za spravodlivé (bod 3 výroku nálezu).</w:t>
      </w:r>
    </w:p>
    <w:p>
      <w:r>
        <w:t>7</w:t>
      </w:r>
    </w:p>
    <w:p>
      <w:r>
        <w:t>Ústavný súd napokon rozhodol aj o úhrade trov konania sťažovateľky, ktoré jej vznikli v dôsledku právneho zastúpenia pred ústavným súdom. Právna zástupkyňa sťažovateľky si uplatnila trovy konania, ktoré vyčíslila v celkovej sume 303,08 €. Ústavný súd priznal sťažovateľke úhradu trov konania z dôvodu právneho zastúpenia advokátkou pozostávajúcich z odmeny advokátky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sťažovateľke (§ 36 ods. 2 zákona o ústavnom súde) náhradu trov konania za dva úkony právnej služby vykonané v roku 2015 (príprava a prevzatie veci a písomné vyhotovenie sťažnosti) po 139,83 €. Ďalej má právna zástupkyňa sťažovateľky aj nárok na náhradu režijného paušálu po 8,39 € za dva úkony podľa vyhlášky vykonané v roku 2015. Náhrada trov konania uplatnená sťažovateľkou nepresahuje sumu, ktorú vypočítal ústavný súd, preto ústavný súd priznal sťažovateľke náhradu trov konania v požadovanej sume 303,08 €. Priznanú úhradu trov právneho zastúpenia je krajský súd povinný uhradiť na účet právnej zástupkyne sťažovateľky (§ 31a zákona o ústavnom súde v spojení s § 255 ods. 1 CSP) v lehote dvoch mesiacov od právoplatnosti tohto rozhodnutia (bod 4 výroku nálezu).</w:t>
      </w:r>
    </w:p>
    <w:p>
      <w:r>
        <w:t>8</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februára 2017</w:t>
      </w:r>
    </w:p>
    <w:p>
      <w:r>
        <w:t>9</w:t>
      </w:r>
    </w:p>
    <w:p/>
    <w:p>
      <w:r>
        <w:t>Zdroj: KAUZIS.SK – https://www.kauzis.sk/judikatura/r/ECLI:SK:USSR:2017:3.US.716.2016.1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