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723/2016 z 18. 10. 2016</w:t>
      </w:r>
    </w:p>
    <w:p>
      <w:r>
        <w:t>Uznesenie Ústavného súdu SR z 18. októbra 2016, sp. zn. III. ÚS 723/2016, ECLI:SK:USSR:2017:3.US.723.2016.1</w:t>
      </w:r>
    </w:p>
    <w:p>
      <w:r>
        <w:t>Súd: Ústavný súd Slovenskej republiky</w:t>
      </w:r>
    </w:p>
    <w:p>
      <w:r>
        <w:t>Spisová značka: III. ÚS 723/2016</w:t>
      </w:r>
    </w:p>
    <w:p>
      <w:r>
        <w:t>ECLI: ECLI:SK:USSR:2017:3.US.723.2016.1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w:t>
      </w:r>
    </w:p>
    <w:p>
      <w:r>
        <w:t>III. ÚS 723/2016-20 Ústavný súd Slovenskej republiky na neverejnom zasadnutí senátu 18. októbra 2016 predbežne prerokoval sťažnosť spoločnosti OREMUS, s. r. o., Malá Bara 53, a ,</w:t>
      </w:r>
    </w:p>
    <w:p>
      <w:r>
        <w:t>obidvaja zastúpení spoločnosťou GHS Legal, s. r. o., konajúcou</w:t>
      </w:r>
    </w:p>
    <w:p>
      <w:r>
        <w:t>prostredníctvom advokáta JUDr. Pavla Horňáka, LL.M., Lazaretská 3/A, Bratislava, ktorou namietali porušenie svojho práva zaručeného čl. 13 ods. 1 Ústavy Slovenskej republiky uznesením Okresného súdu Trebišov č. k. 13 Cb 18/2015-271 z 28. januára 2016 v spojení s uznesením Krajského súdu v Košiciach č. k. 3 Cob 51/2016-298 z 12. mája 2016, a takto rozhodol: Sťažnosť spoločnosti OREMUS, s. r. o., a</w:t>
      </w:r>
    </w:p>
    <w:p>
      <w:r>
        <w:t>odmieta</w:t>
      </w:r>
    </w:p>
    <w:p>
      <w:r>
        <w:t>pre</w:t>
      </w:r>
    </w:p>
    <w:p>
      <w:r>
        <w:t>nesplnenie zákonom predpísaných náležitostí. Odôvodnenie: I. 1. Ústavnému súdu Slovenskej republiky (ďalej len ,,ústavný súd“) bola 27. júla 2016 doručená sťažnosť spoločnosti OREMUS, s. r. o. (ďalej len ,,sťažovateľka“), a (ďalej len ,,sťažovateľ“, spolu aj ,,sťažovatelia“), v petite ktorej namietali spoločne</w:t>
      </w:r>
    </w:p>
    <w:p>
      <w:r>
        <w:t>porušenie svojho práva podľa čl. 13 ods. 1 Ústavy Slovenskej republiky (ďalej len ,,ústava“) uznesením Okresného súdu Trebišov (ďalej len ,,okresný súd“) č. k. 13 Cb 18/2015-271 z 28. januára 2016 (ďalej len ,,uznesenie okresného súdu“) v spojení s uznesením Krajského súdu v Košiciach (ďalej len ,,krajský súd“) č. k. 3 Cob 51/2016-298 z 12. mája 2016 (ďalej len ,,uznesenie krajského súdu“). 2. Z obsahu sťažnosti a príloh k nej pripojených vyplynulo, že sťažovateľ je ako odporca účastníkom občianskeho súdneho konania, ktorého predmetom je náhrada škody, ktorú v mene sťažovateľky (obchodnej spoločnosti) uplatňuje vo vzťahu k sťažovateľovi ako konateľovi sťažovateľky spoločníčka sťažovateľky (ďalej aj ,,spoločníčka“). Na návrh sťažovateľky, v mene ktorej podľa § 122 ods. 3 Obchodného zákonníka koná spoločníčka, okresný súd napadnutým uznesením nariadil predbežné opatrenie, ktorým prikázal sťažovateľovi ako konateľovi sťažovateľky zdržať sa bližšie vymedzeného nakladania s označenými nehnuteľnosťami, ktoré sú vo vlastníctve sťažovateľky. Na odvolanie sťažovateľa o veci rozhodoval krajský súd, ktorý uznesením napadnutým touto sťažnosťou potvrdil uznesenie okresného súdu. 3. Sťažovatelia v odôvodnení sťažnosti okrem iného uviedli: «Sťažovatelia sa domnievajú, že vydaním uznesenia Okresného súdu Trebišov zo dňa 28.1.2016, č. k. 13Cb/18/2015-298 (správne 271, pozn.) v spojení s uznesením Krajského súdu Košice zo dňa 12.05.2016, č. k. 3Cob/51/2016-298 bol porušený zákon č. 460/1992 Zb. Ústava Slovenskej republiky... ako aj Dohovor o ochrane ľudských práv a základných slobôd... Predmetným uznesením KS bol porušený čl. 13 ods. 1 Ústavy SR, podľa ktorého: ,,povinnosti možno ukladať zákonom alebo na základe zákona, v jeho medziach a pri zachovaní základných práv a slobôd.“ Uznesenie KS vykazuje známky jasnej arbitrárnosti, keďže Porušiteľ pri jeho vydaní nerešpektoval, resp. rozhodol v rozpore s ustanoveniami zákona č. 99/1963 Zb. Občiansky súdny poriadok (ďalej len „OSP“) upravujúcimi podmienky nariadenia predbežného opatrenia...</w:t>
      </w:r>
    </w:p>
    <w:p>
      <w:r>
        <w:t>2</w:t>
      </w:r>
    </w:p>
    <w:p>
      <w:r>
        <w:t>Žalobou vo veci samej sa spoločnosť</w:t>
      </w:r>
    </w:p>
    <w:p>
      <w:r>
        <w:t>konajúca Spoločníčkou</w:t>
      </w:r>
    </w:p>
    <w:p>
      <w:r>
        <w:t>domáha od Sťažovateľa 2. ako fyzickej osoby zaplatenia istiny 530 000 EUR s prísl.. V prípade, ak by aj bola spoločnosť</w:t>
      </w:r>
    </w:p>
    <w:p>
      <w:r>
        <w:t>konajúca Spoločníčkou v konaní</w:t>
      </w:r>
    </w:p>
    <w:p>
      <w:r>
        <w:t>vo veci samej úspešná a Sťažovateľ 2. by dobrovoľne neplnil, spoločnosť konajúca Spoločníčkou by bola oprávnená sa uspokojiť výlučne len z majetku Sťažovateľa 2... Avšak</w:t>
      </w:r>
    </w:p>
    <w:p>
      <w:r>
        <w:t>nariadením</w:t>
      </w:r>
    </w:p>
    <w:p>
      <w:r>
        <w:t>predmetného</w:t>
      </w:r>
    </w:p>
    <w:p>
      <w:r>
        <w:t>predbežného</w:t>
      </w:r>
    </w:p>
    <w:p>
      <w:r>
        <w:t>opatrenia...</w:t>
      </w:r>
    </w:p>
    <w:p>
      <w:r>
        <w:t>súd</w:t>
      </w:r>
    </w:p>
    <w:p>
      <w:r>
        <w:t>nezmyslene,</w:t>
      </w:r>
    </w:p>
    <w:p>
      <w:r>
        <w:t>bezdôvodne a najmä protiprávne zabránil tretej osobe (spoločnosti</w:t>
      </w:r>
    </w:p>
    <w:p>
      <w:r>
        <w:t>)</w:t>
      </w:r>
    </w:p>
    <w:p>
      <w:r>
        <w:t>v nakladaní so svojim majetkom... Tento zásah do práv tretej osoby (Sťažovateľa 1.) bez akéhokoľvek rozumného, či právneho dôvodu je veľmi vážnym arbitrárnym zásahom do ústavných práv a právom chránených záujmov právnickej osoby, ktorý vytvára vážny precedens protiprávneho obmedzovania právnickej osoby v dôsledku sporov, v ktorých táto právnická osoba nie je účastníkom konania na strane žalovaného a ktorej obmedzenie nemá a nemôže mať žiadny vplyv alebo prínos na takéto spory... Súdy... postupovali v rozpore s ustanovením § 133 ods. 1, v zmysle ktorého je štatutárnym orgánom spoločnosti jeden alebo viac konateľov... Obmedziť konateľské oprávnenie môže iba spoločenská zmluva alebo valné zhromaždenie, teda nie súd... Z uvedeného vyplýva, že od konateľov obchodnej spoločnosti nemožno spravodlivo žiadať, aby obmedzili svoje konateľské oprávnenia, lebo toto obmedzenie by bolo v rozpore so zákonom, aj s platnou spoločenskou zmluvou.“ 4. V petite sťažnosti sťažovatelia navrhli, aby ústavný súd takto rozhodol: ,,1. Základné právo sťažovateľa – spoločnosti OREMUS, s.r.o.,</w:t>
      </w:r>
    </w:p>
    <w:p>
      <w:r>
        <w:t>, so</w:t>
      </w:r>
    </w:p>
    <w:p>
      <w:r>
        <w:t>sídlom: 076 32 Malá Bara 53 zaručené v čl. 13 ods. 1 Ústavy Slovenskej republiky bolo uznesením Okresného súdu Trebišov zo dňa 28.01.2016, č. k. 13 Cb/18/2015-271 v spojení s uznesením Krajského súdu Košice zo dňa 12.05.2016, č. k.3 Cob/51/2016-298 porušené. 2. Základné právo sťažovateľa –</w:t>
      </w:r>
    </w:p>
    <w:p>
      <w:r>
        <w:t>,</w:t>
      </w:r>
    </w:p>
    <w:p>
      <w:r>
        <w:t>, bytom:</w:t>
      </w:r>
    </w:p>
    <w:p>
      <w:r>
        <w:t>zaručené čl. 13 ods.1 Ústavy Slovenskej republiky bolo uznesením Okresného súdu Trebišov zo dňa 28.01.2016, č. k. 13 Cb/18/2015-271 v spojení s uznesením Krajského súdu Košice zo dňa 12.05.2016, č. k.3 Cob/51/2016-298 porušené.</w:t>
      </w:r>
    </w:p>
    <w:p>
      <w:r>
        <w:t>3</w:t>
      </w:r>
    </w:p>
    <w:p>
      <w:r>
        <w:t>3. Uznesenie Krajského súdu Košice zo dňa 12.05.2016, č. k.3 Cob/51/2016-298 sa zrušuje a vec sa vracia Krajskému súdu Košice na ďalšie konanie. 4. Okresný súd Trebišov a Krajský súd Košice sú povinní spoločne a nerozdielne nahradiť sťažovateľovi spoločnosti OREMUS, s. r. o., Malá Bara 53 a sťažovateľovi -</w:t>
      </w:r>
    </w:p>
    <w:p>
      <w:r>
        <w:t>,</w:t>
      </w:r>
    </w:p>
    <w:p>
      <w:r>
        <w:t>, so sídlom: 076 32 , bytom:</w:t>
      </w:r>
    </w:p>
    <w:p>
      <w:r>
        <w:t>náhradu trov právneho zastúpenia v sume 363,79 EUR s DPH... na účet právneho zástupcu sťažovateľa... do dvoch mesiacov od právoplatnosti tohto nálezu.“ 5. Dňa 9. augusta 2016 sťažovatelia doplnili svoju pôvodnú sťažnosť spresnením, že v dôsledku nerešpektovania a nedodržania zákona pri rozhodovaní bolo porušené ich základné právo na súdnu a inú právnu ochranu zaručené v čl. 46 ústavy, resp. ich právo na spravodlivé súdne konanie podľa čl. 6 ods. 1 Dohovoru o ochrane ľudských práv a základných slobôd (ďalej len „dohovor“). Rozhodnutia obmedzujúce vlastnícke oprávnenia zároveň porušili aj ich právo vlastniť majetok podľa čl. 20 ústavy. 6. Sťažovatelia v upravenom petite navrhli vysloviť nálezom porušenie svojich základných práv zaručených v čl. 46, v čl. 20 ústavy a čl. 6 ods. 1 dohovoru uznesením okresného súdu sp. zn. 13 Cb 18/2015 z 28. januára 2016 v spojení s uznesením krajského súdu sp. zn. 3 Cob 51/2016 z 12. mája 2016 a uznesenie krajského súdu navrhli zrušiť a vec mu vrátiť na ďalšie konanie.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8. Podľa čl. 13 ods. 1 ústavy povinnosti možno ukladať a) zákonom alebo na základe zákona, v jeho medziach a pri zachovaní základných práv a slobôd, b) medzinárodnou zmluvou podľa čl. 7 ods. 4, ktorá priamo zakladá práva a povinnosti fyzických osôb alebo právnických osôb, alebo c) nariadením vlády podľa čl. 120 ods. 2.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návrhu ústavný súd skúma,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20 ods. 4 zákona o ústavnom súde ústavný súd je viazaný návrhom na začatie konania okrem prípadov výslovne uvedených v tomto zákone.</w:t>
      </w:r>
    </w:p>
    <w:p>
      <w:r>
        <w:t>5</w:t>
      </w:r>
    </w:p>
    <w:p>
      <w:r>
        <w:t>11.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12.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Viazanosť ústavného súdu návrhom na začatie konania podľa § 20 ods. 4 zákona o ústavnom súde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 I. ÚS 102/2016). Vzhľadom na uvedené môže ústavný súd rozhodnúť len o tom, čoho sa sťažovateľ domáha v petite svojej sťažnosti, a vo vzťahu k tomu subjektu, ktorý označil za porušovateľa svojich práv ( IV. ÚS 415/09, IV. ÚS 355/09, II. ÚS 19/05, III. ÚS 2/05). Platí to predovšetkým v situácii, keď je sťažovateľ zastúpený zvoleným advokátom (II. ÚS 19/05, III. ÚS 2/05). 13. Sťažovatelia v petite sťažnosti zhodne namietajú iba porušenie svojho základného práva podľa čl. 13 ods. 1 ústavy. Tento článok ústavy však neobsahuje žiadne základné právo alebo slobodu, ktorých ochrany by sa bolo možné domáhať samostatne v konaní o sťažnostiach podľa čl. 127 ods. 1 ústavy. Toto ustanovenie je vstupnou bránou do ústavnej úpravy základných práv a slobôd a má charakter všeobecného ústavného princípu, nie však základného práva, ktorého ochrany by sa bolo možné samostatne domáhať pred ústavným súdom (I. ÚS 119/2014, III. ÚS 322/2015, I. ÚS 413/2016).</w:t>
      </w:r>
    </w:p>
    <w:p>
      <w:r>
        <w:t>6</w:t>
      </w:r>
    </w:p>
    <w:p>
      <w:r>
        <w:t>14. V petite sťažnosti, ale ani v jej vlastnom odôvodnení sťažovatelia – okrem už spomenutého čl. 13 ods. 1 ústavy – neuvádzajú žiadne konkrétne právo alebo slobodu, ktoré mali byť porušené uznesením okresného súdu v spojení s uznesením krajského súdu. V dôsledku uvedeného ústavný súd konštatuje, že sťažnosť neobsahuje elementárne zákonom predpísané náležitosti (§ 50 ods. 1 písm. a) zákona o ústavnom súde), ktorých absencia je zákonným dôvodom na odmietnutie sťažnosti už pri jej predbežnom prerokovaní. 15. V súvislosti s uvedeným nedostatkom ústavný súd pripomína, že nedostatky zákonom predpísaných náležitostí v prípade osoby práva znalej (advokáta) nie je povinný odstraňovať z úradnej povinnosti.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16.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17. Sťažovatelia doplnili svoju sťažnosť podaním doručeným ústavnému súdu 9. augusta 2016. Ústavný súd dopytom na okresnom súde zistil, že uznesenie sp. zn. 13 Cb 18/2015 z 28. januára 2016 v spojení s uznesením krajského súdu sp. zn. 3 Cob 51/2016 z 12. mája 2016 nadobudlo právoplatnosť 23. mája 2016. Dvojmesačná zákonná lehota na podanie ústavnej sťažnosti v zmysle § 53 ods. 3 zákona o ústavnom súde uplynula 23. júla</w:t>
      </w:r>
    </w:p>
    <w:p>
      <w:r>
        <w:t>7</w:t>
      </w:r>
    </w:p>
    <w:p>
      <w:r>
        <w:t>2016, ktorý pripadol na sobotu. Sťažovatelia podali pôvodnú ústavnú sťažnosť na poštovú prepravu 25. júla 2016, čo bol najbližší pracovný deň. Doplnenie sťažnosti podali na pošte 5. augusta 2016. V súlade s citovaným ustanovením zákona o ústavnom súde bola v zákonnej lehote podaná iba pôvodná sťažnosť. Doplnenie sťažnosti bolo podané oneskorene, preto ústavný súd nemal oprávnenie toto doplnenie vecne preskúmať. Na sťažovateľmi namietané porušenie práv zaručených v čl. 46, čl. 20 ústavy a čl. 6 ods. 1 dohovoru ústavný súd neprihliadal. 18. Z uvedených dôvodov ústavný súd sťažnosť sťažovateľov podľa § 25 ods. 1 zákona o ústavnom súde odmietol pre nesplnenie zákonom predpísaných náležitostí. 19. Vzhľadom na odmietnutie sťažnosti už pri jej predbežnom prerokovaní ústavný</w:t>
      </w:r>
    </w:p>
    <w:p>
      <w:r>
        <w:t>súd nemohol rozhodovať o ďalších návrhoch sťažovateľov (zrušenie uznesenia krajského súdu, vrátenie veci na ďalšie konanie, náhrada trov konania), ktoré sú viazané na to, že sťažnosti by bolo vyhovené. P o u č e n i e : Proti tomuto rozhodnutiu nemožno podať opravný prostriedok. V Košiciach 18. októbra 2016</w:t>
      </w:r>
    </w:p>
    <w:p>
      <w:r>
        <w:t>8</w:t>
      </w:r>
    </w:p>
    <w:p/>
    <w:p>
      <w:r>
        <w:t>Zdroj: KAUZIS.SK – https://www.kauzis.sk/judikatura/r/ECLI:SK:USSR:2017:3.US.723.2016.1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