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764/2016 z 8. 11. 2016</w:t>
      </w:r>
    </w:p>
    <w:p>
      <w:r>
        <w:t>Uznesenie Ústavného súdu SR z 8. novembra 2016, sp. zn. III. ÚS 764/2016, ECLI:SK:USSR:2017:3.US.764.2016.1</w:t>
      </w:r>
    </w:p>
    <w:p>
      <w:r>
        <w:t>Súd: Ústavný súd Slovenskej republiky</w:t>
      </w:r>
    </w:p>
    <w:p>
      <w:r>
        <w:t>Spisová značka: III. ÚS 764/2016</w:t>
      </w:r>
    </w:p>
    <w:p>
      <w:r>
        <w:t>ECLI: ECLI:SK:USSR:2017:3.US.764.2016.1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764/2016-10 Ústavný súd Slovenskej republiky na neverejnom zasadnutí senátu 8. novembra 2016 predbežne prerokoval sťažnosť</w:t>
      </w:r>
    </w:p>
    <w:p>
      <w:r>
        <w:t>, zastúpeného obchodnou</w:t>
      </w:r>
    </w:p>
    <w:p>
      <w:r>
        <w:t>spoločnosťou Advokátska kancelária SLAMKA &amp; Partners s. r. o., Radlinského 1735/29, Dolný Kubín, v mene ktorej koná konateľ a advokát JUDr. Pavol Vargaeštok,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Prešov v konaní vedenom pod sp. zn. 23 Er 499/2004 a takto rozhodol: Sťažnosť</w:t>
      </w:r>
    </w:p>
    <w:p>
      <w:r>
        <w:t>o d m i e t a pre neprípustnosť. Odôvodnenie: I.</w:t>
      </w:r>
    </w:p>
    <w:p>
      <w:r>
        <w:t>Ústavnému 14. septembra 2016</w:t>
      </w:r>
    </w:p>
    <w:p>
      <w:r>
        <w:t>súdu</w:t>
      </w:r>
    </w:p>
    <w:p>
      <w:r>
        <w:t>Slovenskej</w:t>
      </w:r>
    </w:p>
    <w:p>
      <w:r>
        <w:t>doručená</w:t>
      </w:r>
    </w:p>
    <w:p>
      <w:r>
        <w:t>republiky</w:t>
      </w:r>
    </w:p>
    <w:p>
      <w:r>
        <w:t>sťažnosť</w:t>
      </w:r>
    </w:p>
    <w:p>
      <w:r>
        <w:t>(ďalej</w:t>
      </w:r>
    </w:p>
    <w:p>
      <w:r>
        <w:t>len</w:t>
      </w:r>
    </w:p>
    <w:p>
      <w:r>
        <w:t>„ústavný</w:t>
      </w:r>
    </w:p>
    <w:p>
      <w:r>
        <w:t>súd“)</w:t>
      </w:r>
    </w:p>
    <w:p>
      <w:r>
        <w:t>bola (ďalej</w:t>
      </w:r>
    </w:p>
    <w:p>
      <w:r>
        <w:t>len „sťažovateľ“), pre namietané porušenie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Prešov (ďalej len „okresný súd“) v konaní vedenom pod sp. zn. 23 Er 499/2004 (ďalej aj „napadnuté konanie“).</w:t>
      </w:r>
    </w:p>
    <w:p>
      <w:r>
        <w:t>Sťažovateľ v sťažnosti uviedol, že v napadnutom konaní vedenom okresným súdom, v ktorom je sťažovateľ v procesnej pozícii povinného, dochádza k zbytočným prieťahom. Poukázal na to, že 28. júla 2014 podal na okresnom súde návrh na zastavenie exekučného konania vedeného pod sp. zn. EX 4072/04, v ktorom vykonáva exekúciu súdny exekútor JUDr. Peter Molnár. Keďže o uvedenom návrhu nebolo rozhodnuté, sťažovateľ podal 20. apríla 2016 na okresnom súde urgenciu týkajúcu sa predmetného návrhu a rozhodnutia o ňom. Sťažovateľ vytkol, že okresný súd ani po jeho urgencii vo veci nekoná, o návrhu sťažovateľa nerozhodol, pričom jeho nečinnosť trvá 2 roky. Sťažovateľ tiež poukázal na to, že vec nie je po právnej a skutkovej stránke zložitá a jeho správanie nemalo vplyv na predlžovanie konania. Na základe uvedených skutočností sťažovateľ navrhol, aby ústavný súd rozhodol, že okresný súd v napadnutom konaní porušil jeho základné právo podľa čl. 48 ods. 2 ústavy a právo podľa čl. 6 ods. 1 dohovoru, aby prikázal okresnému súdu vo veci konať bez zbytočných prieťahov a zaplatiť sťažovateľovi finančné zadosťučinenie v sume 5 000 €, ako aj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2</w:t>
      </w:r>
    </w:p>
    <w:p>
      <w:r>
        <w:t>zároveň vec vrátiť na ďalšie konanie, zakázať pokračovať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predbežne prerokoval sťažnosť sťažovateľa a skúmal, či nie sú dané dôvody uvedené v § 25 ods. 2 zákona o ústavnom súde, ktoré bránia jej prijatiu na ďalšie konanie. Sťažovateľ namietal porušenie svojho základného práva na prerokovanie veci bez zbytočných prieťahov podľa čl. 48 ods. 2 ústavy a práva na prejednanie svojej záležitosti v primeranej lehote podľa čl. 6 ods. 1 dohovoru postupom okresného súdu v napadnutom konaní.</w:t>
      </w:r>
    </w:p>
    <w:p>
      <w:r>
        <w:t>3</w:t>
      </w:r>
    </w:p>
    <w:p>
      <w:r>
        <w:t>Sťažovateľ vidí porušenie označených práv v prieťahoch v konaní okresného súdu pri rozhodovaní o návrhu na zastavenie exekučného konania. Ústavný súd vo svojej rozhodovacej činnosti konštantne vychádza z názoru, že účelom základného práva na prerokovanie veci bez zbytočných prieťahov je odstránenie stavu právnej neistoty, v ktorej sa nachádza osoba domáhajúca sa rozhodnutia štátneho orgánu (napr. I. ÚS 167/03). Posúdenie otázky, či v konkrétnom prípade bolo, alebo nebolo porušené základné právo na prerokovanie veci bez zbytočných prieťahov garantované v čl. 48 ods. 2 ústavy (ako aj právo na prejednanie záležitosti v primeranej lehote podľa čl. 6 ods. 1 dohovoru), ústavný súd skúma vždy s ohľadom na konkrétne okolnosti každého jednotlivého prípadu najmä podľa týchto troch základných kritérií: zložitosť veci, správanie účastníka konania a postup súdu (napr. I. ÚS 41/02). Z judikatúry ústavného súdu ďalej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Ústavný súd konštatuje, že obdobie vyše 2 rokov, počas ktorého okresný súd nerozhodol o návrhu sťažovateľa na zastavenie exekučného konania, nemožno považovať za primerané, avšak tento prieťah nedosahuje takú ústavne relevantnú intenzitu, aby bolo možné po prijatí sťažnosti na ďalšie konanie konštatovať porušenie označených práv sťažovateľa. Ústavný súd tiež pripomína, že je potrebné mať na zreteli špecifický charakter exekučného konania, ktorého predmetom nie je rozhodovanie o právach a povinnostiach ako takých, tak ako to je v civilnom, prípadne trestnom konaní, ale ide o vykonávacie</w:t>
      </w:r>
    </w:p>
    <w:p>
      <w:r>
        <w:t>4</w:t>
      </w:r>
    </w:p>
    <w:p>
      <w:r>
        <w:t>konanie, ktorému</w:t>
      </w:r>
    </w:p>
    <w:p>
      <w:r>
        <w:t>predchádzalo rozhodovanie</w:t>
      </w:r>
    </w:p>
    <w:p>
      <w:r>
        <w:t>o právach</w:t>
      </w:r>
    </w:p>
    <w:p>
      <w:r>
        <w:t>a povinnostiach, ktorého</w:t>
      </w:r>
    </w:p>
    <w:p>
      <w:r>
        <w:t>výsledkom je spravidla rozhodnutie, ktoré sa má vykonať v exekučnom konaní. Rozhodujúce však je, že sťažovateľ nepodal proti postupu okresného súdu v napadnutom konaní ani sťažnosť podľa § 62 ods. 1 zákona č. 757/2004 Z. z. o súdoch a o zmene a doplnení niektorých zákonov v znení neskorších predpisov (ďalej len „zákon o súdoch“), t. j. nevyužil prostriedok nápravy podľa citovaného zákona, aby dosiahol účinnú ochranu základného práva na prerokovanie veci bez zbytočných prieťahov. Sťažovateľ teda nepreukázal, že by bol pred podaním sťažnosti vyčerpal opravné prostriedky alebo iné právne prostriedky, ktoré mu zákon na ochranu jeho základných práv a slobôd účinne poskytuje a na ktorých použitie bol oprávnený podľa osobitných predpisov (§ 53 ods. 1 zákona o ústavnom súde). V konaní, v ktorom sťažovateľ namieta porušenie svojho základného práva podľa čl. 48 ods. 2 ústavy a práva podľa čl. 6 ods. 1 dohovoru, považuje ústavný súd za takýto účinný právny prostriedok ochrany, ktorý môže prispieť k zabezpečeniu plynulosti a primeranej rýchlosti konania, sťažnosť na prieťahy v konaní adresovanú predsedovi príslušného okresného súdu poskytovanú ustanoveniami § 62 a nasledujúcich zákona o súdoch. Sťažovateľ v sťažnosti síce uviedol a zároveň z príloh sťažnosti bolo zistené, že adresoval okresnému súdu urgenciu, v ktorej žiadal o vybavenie jeho návrhu na zastavenie exekučného konania (podanie z 20. apríla 2016), nešlo však o kvalifikovanú sťažnosť na prieťahy v konaní v zmysle zákona o súdoch, teda adresovanú predsedovi okresného súdu, ktorá by bola spôsobilá iniciovať postup upravený relevantnými ustanoveniami citovaného zákona. V sťažnosti teda sťažovateľ nepreukázal a ani z príloh sťažnosti nevyplýva, že by účinne využil zákonom ustanovený právny prostriedok podľa zákona o súdoch, súčasne tiež nepreukázal, že túto podmienku nesplnil z dôvodov hodných osobitného zreteľa [§ 53 ods. 2 zákona o ústavnom súde (obdobne napr. III. ÚS 197/05, III. ÚS 13/06)]. 5</w:t>
      </w:r>
    </w:p>
    <w:p>
      <w:r>
        <w:t>Na základe uvedených skutočností ústavný súd sťažnosť odmietol pre neprípustnosť (§ 25 ods. 2 v spojení s § 53 ods. 1 zákona o ústavnom súde). Vzhľadom na odmietnutie sťažnosti stratilo opodstatnenie zaoberať sa ďalšími návrhmi sťažovateľa, keďže rozhodovanie o nich je viazané na vyslovenie porušenia práva alebo slobody (čl. 127 ods. 2 ústavy). Ústavný súd napokon dodáva, že toto rozhodnutie nezakladá prekážku veci rozhodnutej v zmysle § 24 písm. a) zákona o ústavnom súde, a preto nebráni tomu, aby po splnení</w:t>
      </w:r>
    </w:p>
    <w:p>
      <w:r>
        <w:t>všetkých</w:t>
      </w:r>
    </w:p>
    <w:p>
      <w:r>
        <w:t>zákonom</w:t>
      </w:r>
    </w:p>
    <w:p>
      <w:r>
        <w:t>predpísaných</w:t>
      </w:r>
    </w:p>
    <w:p>
      <w:r>
        <w:t>náležitostí</w:t>
      </w:r>
    </w:p>
    <w:p>
      <w:r>
        <w:t>sťažovateľ</w:t>
      </w:r>
    </w:p>
    <w:p>
      <w:r>
        <w:t>v tejto</w:t>
      </w:r>
    </w:p>
    <w:p>
      <w:r>
        <w:t>veci</w:t>
      </w:r>
    </w:p>
    <w:p>
      <w:r>
        <w:t>za predpokladu, že by v ďalšom priebehu napadnutého konania dochádzalo k zbytočným prieťahom, predložil ústavnému súdu novú sťažnosť. P o u č e n i e : Proti tomuto rozhodnutiu nemožno podať opravný prostriedok. V Košiciach 8. novembra 2016</w:t>
      </w:r>
    </w:p>
    <w:p>
      <w:r>
        <w:t>6</w:t>
      </w:r>
    </w:p>
    <w:p/>
    <w:p>
      <w:r>
        <w:t>Zdroj: KAUZIS.SK – https://www.kauzis.sk/judikatura/r/ECLI:SK:USSR:2017:3.US.764.2016.1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