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774/2016 z 13. 12. 2016</w:t>
      </w:r>
    </w:p>
    <w:p>
      <w:r>
        <w:t>Uznesenie Ústavného súdu SR z 13. decembra 2016, sp. zn. III. ÚS 774/2016, ECLI:SK:USSR:2017:3.US.774.2016.1</w:t>
      </w:r>
    </w:p>
    <w:p>
      <w:r>
        <w:t>Súd: Ústavný súd Slovenskej republiky</w:t>
      </w:r>
    </w:p>
    <w:p>
      <w:r>
        <w:t>Spisová značka: III. ÚS 774/2016</w:t>
      </w:r>
    </w:p>
    <w:p>
      <w:r>
        <w:t>ECLI: ECLI:SK:USSR:2017:3.US.774.2016.1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774/2016-21 Ústavný súd Slovenskej republiky na neverejnom zasadnutí senátu 13. decembra 2016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uzneseniami Najvyššieho súdu Slovenskej republiky spisových značiek: 5 Cdo 376/2015 z 30. septembra 2015, 5 Cdo 226/2015 z 30. septembra 2015, 3 Cdo 701/2015 z 26. októbra 2015, 4 Cdo 362/2015 z 27. októbra 2015, 3 Cdo 988/2015 z 12. novembra 2015, 4 Cdo 415/2015 z 27. októbra 2015, 7 Cdo 373/2015 z 21. októbra 2015, 8 Cdo 596/2015 z 23. septembra 2015, 3 Cdo 745/2015 z 12. novembra 2015, 7 Cdo 379/2015 z 21. októbra 2015, 7 Cdo 13/2015 z 21. októbra 2015, 3 Cdo 748/2015 z 26. októbra 2015, 3 Cdo 826/2015 z 12. novembra 2015, 3 Cdo 906/2015 z 12. novembra 2015, 4 Cdo 318/2015 z 27. októbra 2015, 3 Cdo 892/2015 z 12. novembra 2015, 3 Cdo 890/2015 z 12. novembra 2015, 2 Cdo 455/2014 z 30. septembra 2015, 4 Cdo 344/2015 z 27. októbra 2015, 4 Cdo 326/2015 z 27. októbra 2015, 5 Cdo 497/2015 z 27. októbra 2015, 3 Cdo 896/2015 z 5. novembra 2015, 3 Cdo 740/2015 zo 7. októbra 2015, 6 Cdo 111/2015 z 21. októbra 2015, 6 Cdo 80/2015 z 21. októbra 2015, 3 Cdo 825/2015 z 12. novembra 2015, 6 Cdo 491/2015 z 21. októbra 2015, 3 Cdo 884/2015 z 5. novembra 2015, 6 Cdo 481/2015 z 27. októbra 2015, 3 Cdo 996/2015 z 12. novembra 2015, 3 Cdo 1036/2015 z 19. novembra 2015, 3 Cdo 875/2015 z 12. novembra 2015, 7 Cdo 198/2015 z 8. októbra 2015, 2 Cdo 357/2015 z 30. septembra 2015, 3 Cdo 876/2015 z 5. novembra 2015, 8 Cdo 375/2015 z 28. októbra 2015, 3 Cdo 927/2015 z 5. novembra 2015, 1 Cdo 15/2015 zo 14. októbra 2015, 3 Cdo 914/2015 z 5. novembra 2015, 3 Cdo 839/2015 z 26. októbra 2015, 4 Cdo 324/2015 z 27. októbra 2015, 3 Cdo 837/2015</w:t>
      </w:r>
    </w:p>
    <w:p>
      <w:r>
        <w:t>z 26. októbra 2015, 7 Cdo 282/2015 z 8. októbra 2015 a 1 Cdo 237/2014 z 29. septembra 2015 a ich vydaniu predchádzajúcim postupom takto rozhodol: Konanie</w:t>
      </w:r>
    </w:p>
    <w:p>
      <w:r>
        <w:t>zastavuje. Odôvodnenie:</w:t>
      </w:r>
    </w:p>
    <w:p>
      <w:r>
        <w:t>1. Ústavný súd Slovenskej republiky (ďalej len „ústavný súd“) uznesením č. k. III. ÚS 774/2016-11 z 8. novembra 2016 spojil na spoločné konanie sťažnosti týkajúce sa v záhlaví uvedených konaní vedených Najvyšším súdom Slovenskej republiky (ďalej len „najvyšší súd“) a zároveň uložil obchodnej spoločnosti POHOTOVOSŤ, s. r. o., Pribinova 25, Bratislava (ďalej len „navrhovateľka“), povinnosť zaplatiť súdny poplatok v sume 1 320 €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najvyššieho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774/2016, ústavný súd zistil, že uznesenie o vyrubení súdneho poplatku bolo navrhovateľke prostredníctvom právneho zástupcu doručené 21. novembra 2016. Navrhovateľka súdny poplatok za podané ústavné sťažnosti v ustanovenej lehote nezaplatila. 2</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13. decembra 2016</w:t>
      </w:r>
    </w:p>
    <w:p>
      <w:r>
        <w:t>3</w:t>
      </w:r>
    </w:p>
    <w:p/>
    <w:p>
      <w:r>
        <w:t>Zdroj: KAUZIS.SK – https://www.kauzis.sk/judikatura/r/ECLI:SK:USSR:2017:3.US.774.2016.1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