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804/2016 z 29. 11. 2016</w:t>
      </w:r>
    </w:p>
    <w:p>
      <w:r>
        <w:t>Uznesenie Ústavného súdu SR z 29. novembra 2016, sp. zn. III. ÚS 804/2016, ECLI:SK:USSR:2017:3.US.804.2016.1</w:t>
      </w:r>
    </w:p>
    <w:p>
      <w:r>
        <w:t>Súd: Ústavný súd Slovenskej republiky</w:t>
      </w:r>
    </w:p>
    <w:p>
      <w:r>
        <w:t>Spisová značka: III. ÚS 804/2016</w:t>
      </w:r>
    </w:p>
    <w:p>
      <w:r>
        <w:t>ECLI: ECLI:SK:USSR:2017:3.US.804.2016.1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804/2016-10 Ústavný</w:t>
      </w:r>
    </w:p>
    <w:p>
      <w:r>
        <w:t>súd</w:t>
      </w:r>
    </w:p>
    <w:p>
      <w:r>
        <w:t>Slovenskej</w:t>
      </w:r>
    </w:p>
    <w:p>
      <w:r>
        <w:t>republiky</w:t>
      </w:r>
    </w:p>
    <w:p>
      <w:r>
        <w:t>na</w:t>
      </w:r>
    </w:p>
    <w:p>
      <w:r>
        <w:t>neverejnom</w:t>
      </w:r>
    </w:p>
    <w:p>
      <w:r>
        <w:t>zasadnutí</w:t>
      </w:r>
    </w:p>
    <w:p>
      <w:r>
        <w:t>29. novembra 2016 predbežne prerokoval sťažnosť</w:t>
      </w:r>
    </w:p>
    <w:p>
      <w:r>
        <w:t>senátu ,</w:t>
      </w:r>
    </w:p>
    <w:p>
      <w:r>
        <w:t>zastúpeného advokátom JUDr. Dušanom Klimom, Sládkovičova 61, Žiar nad Hronom, pre namietané porušenie čl. 46 ods. 1 Ústavy Slovenskej republiky a čl. 6 ods. 1 Dohovoru o ochrane ľudských práv a základných slobôd rozsudkom Okresného súdu Prievidza sp. zn. 13 C 41/2013</w:t>
      </w:r>
    </w:p>
    <w:p>
      <w:r>
        <w:t>z 25. júna 2014,</w:t>
      </w:r>
    </w:p>
    <w:p>
      <w:r>
        <w:t>rozsudkom</w:t>
      </w:r>
    </w:p>
    <w:p>
      <w:r>
        <w:t>Krajského</w:t>
      </w:r>
    </w:p>
    <w:p>
      <w:r>
        <w:t>súdu</w:t>
      </w:r>
    </w:p>
    <w:p>
      <w:r>
        <w:t>v Trenčíne</w:t>
      </w:r>
    </w:p>
    <w:p>
      <w:r>
        <w:t>sp. zn. 19 Co 851/2014 z 5. marca 2015 a uznesením Najvyššieho súdu Slovenskej republiky sp. zn. 3 Cdo 411/2015 z 20. júna 2016 a takto rozhodol: Sťažnosť</w:t>
      </w:r>
    </w:p>
    <w:p>
      <w:r>
        <w:t>odmieta. Odôvodnenie: I.</w:t>
      </w:r>
    </w:p>
    <w:p>
      <w:r>
        <w:t>Ústavnému súdu Slovenskej republiky (ďalej len „ústavný súd“) bola 3. augusta 2016 doručená sťažnosť</w:t>
      </w:r>
    </w:p>
    <w:p>
      <w:r>
        <w:t>(ďalej len „sťažovateľ“) pre namietané porušenie</w:t>
      </w:r>
    </w:p>
    <w:p>
      <w:r>
        <w:t>čl. 46 ods. 1 Ústavy Slovenskej republiky (ďalej len „ústava“) a čl. 6 ods. 1 Dohovoru o ochrane ľudských práv a základných slobôd (ďalej len „dohovor“) uznesením Najvyššieho súdu Slovenskej republiky (ďalej len „najvyšší súd“) sp. zn. 3 Cdo 411/2015</w:t>
      </w:r>
    </w:p>
    <w:p>
      <w:r>
        <w:t>z 20. júna 2016 (ďalej len „rozhodnutie najvyššieho súdu“), rozsudkom Krajského súdu v Trenčíne (ďalej len „krajský súd“) sp. zn. 19 Co 851/2014 z 5. marca 2015 (ďalej len „rozhodnutie krajského súdu“) a rozsudkom Okresného súdu Prievidza (ďalej len „okresný súd“) sp. zn. 13 C 41/2013 z 25. júna 2014 (ďalej len „rozhodnutie okresného súdu“; spolu ďalej aj „napadnuté rozhodnutia“). Zo sťažnosti a z jej príloh vyplýva, že sťažovateľ sa v konaní pred všeobecnými súdmi po viacnásobnej zmene žalobného petitu voči žalovanej (jeho bývalej manželke) domáhal určenia neplatnosti darovacej zmluvy. Takto formulovaný žalobný petit vzápätí odôvodňoval tým, že sa de facto domáha vrátenia daru – rodinného domu patriaceho v čase darovania do bezpodielového spoluvlastníctva oboch manželov a niekoľkých pozemkov patriacich výlučne do vlastníctva sťažovateľa v zmysle § 630 zákona č. 40/1964 Zb. Občiansky zákonník v znení neskorších predpisov (ďalej len „Občiansky zákonník“), keďže jeho bývalá manželka sa k nemu správala tak, že hrubo porušila dobré mravy. Hrubé porušenie dobrých mravov videl v tom, že manželka mu bola neverná. Celá vec bola podrobne prerokúvaná pred okresným súdom, kde manželka svoje správanie ako hrubé porušenie dobrých mravov nevnímala a ako protistrana sťažovateľovi kontrovala vyjadreniami, podľa ktorých ju mal sťažovateľ viackrát zbiť a opakovane masturbovať na verejnosti. Výsledok sporu bol taký, že okresný súd darovaciu zmluvu v časti darovania rodinného domu považoval za neplatnú a vo zvyšku žalobu zamietol. Sťažovateľ nebol úspešný ani s odvolaním na krajskom súde, ktorý sa s odôvodnením okresného súdu v plnom rozsahu stotožnil, rozhodnutie okresného súdu potvrdil a odôvodnenie rozhodnutia na zvýraznenie jeho správnosti doplnil. Najvyšší súd sa vo veci podaným dovolaním odmietol zaoberať a procesne ho odmietol ako neprípustné. Sťažovateľ podanou ústavnou sťažnosťou napáda primárne procesné odmietnutie dovolania a tvrdí, že podľa jeho názoru bolo podané dovolanie prípustné a malo o ňom byť meritórne rozhodnuté. Avšak keď už takáto možnosť nie je schodná, tak napáda</w:t>
      </w:r>
    </w:p>
    <w:p>
      <w:r>
        <w:t>2</w:t>
      </w:r>
    </w:p>
    <w:p>
      <w:r>
        <w:t>aj rozhodnutie krajského súdu a okresného súdu, keďže ich rozsudky majú byť zaťažené arbitrárnosťou z dôvodu ich nedostatočného odôvodnenia a nesprávneho právneho posúdenia veci. Sťažovateľ</w:t>
      </w:r>
    </w:p>
    <w:p>
      <w:r>
        <w:t>v petite</w:t>
      </w:r>
    </w:p>
    <w:p>
      <w:r>
        <w:t>sťažnosti</w:t>
      </w:r>
    </w:p>
    <w:p>
      <w:r>
        <w:t>žiada,</w:t>
      </w:r>
    </w:p>
    <w:p>
      <w:r>
        <w:t>aby</w:t>
      </w:r>
    </w:p>
    <w:p>
      <w:r>
        <w:t>ústavný</w:t>
      </w:r>
    </w:p>
    <w:p>
      <w:r>
        <w:t>súd</w:t>
      </w:r>
    </w:p>
    <w:p>
      <w:r>
        <w:t>nálezom</w:t>
      </w:r>
    </w:p>
    <w:p>
      <w:r>
        <w:t>vyslovil,</w:t>
      </w:r>
    </w:p>
    <w:p>
      <w:r>
        <w:t>že napadnutými rozhodnutiami okresného súdu, krajského súdu a najvyššieho súdu bol porušený čl. 46 ods. 1 ústavy a čl. 6 ods. 1 dohovoru a aby napadnuté rozhodnutie najvyššieho súdu sp. zn. 3 Cdo 411/2015 z 20. júna 2016 zrušil a vec vrátil na ďalšie konanie.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w:t>
      </w:r>
    </w:p>
    <w:p>
      <w:r>
        <w:t>3</w:t>
      </w:r>
    </w:p>
    <w:p>
      <w:r>
        <w:t>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w:t>
      </w:r>
    </w:p>
    <w:p>
      <w:r>
        <w:t>4</w:t>
      </w:r>
    </w:p>
    <w:p>
      <w:r>
        <w:t>Predmetom sťažnosti je tvrdenie, že nesprávnym posúdením prípustnosti dovolania bolo sťažovateľovi zabránené v prístupe k súdu, neodôvodnenosť rozhodnutí okresného súdu a krajského súdu a tak isto aj nesprávne právne posúdenie veci zakladá aj porušenie čl. 46 ods. 1 ústavy a čl. 6 ods. 1 dohovoru. Ústavný súd sa v prvom rade zaoberal námietkou nesprávneho posúdenia prípustnosti dovolania najvyšším súdom. Najvyšší súd sa v napadnutom rozhodnutí sp. zn. 3 Cdo 411/2015 z 20. júna 2016 okrem posúdenia ostatných podmienok prípustnosti dovolania zameral na zdôvodnenie, prečo namietané nedostatočné odôvodnenie súdov nižších stupňov nezakladá absolútnu prípustnosť dovolania, ale zväčša iba inú vadu konania v zmysle § 241 ods. 2 písm. b) zákona č. 99/1963 Zb. Občiansky súdny poriadok v znení neskorších predpisov (ďalej len „OSP“), a len výnimočne aj prípustnosť dovolania v zmysle § 237 ods. 1 OSP, a na zdôvodnenie, prečo v danej situácii nemôže ísť o sťažovateľov prípad. Pokiaľ sťažovateľ pred ústavným súdom namieta, že mu procesným odmietnutím dovolania zo strany najvyššieho súdu bol znemožnený prístup k súdu, ústavný súd potrebuje poukázať na nasledovné: Cieľom pravidiel týkajúcich sa prípustnosti dovolania je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 Otázku posúdenia prípustnosti dovolania rieši zákon. Posúdenie splnenia zákonných predpokladov (podmienok) prípustnosti dovolania s negatívnym výsledkom nemôže viesť k záveru o porušení označených práv sťažovateľa v prípade, ak bolo toto posúdenie</w:t>
      </w:r>
    </w:p>
    <w:p>
      <w:r>
        <w:t>5</w:t>
      </w:r>
    </w:p>
    <w:p>
      <w:r>
        <w:t>vykonané v súlade so zákonom (mutatis mutandis IV. ÚS 35/02). Postup súdu v súlade so zákonom nemôže byť dôvodom na vyslovenie porušenia označeného práva sťažovateľa. Z obsahu sťažnosti vyplýva, že jej podstatou je nesúhlas sťažovateľa s právnym názorom najvyššieho súdu týkajúcim sa otázky prípustnosti dovolania v danej veci. Čo sa týka tejto otázky, ústavný súd už pri svojej rozhodovacej činnosti opakovane vyslovil, že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 Z uvedených dôvodov bolo potrebné sťažnosť v časti smerujúcej proti napadnutému rozhodnutiu najvyššieho súdu sp. zn. 3 Cdo 411/2015 z 20. júna 2016 odmietnuť ako zjavne neopodstatnenú podľa § 25 ods. 2 zákona o ústavnom súde. Čo sa týka napadnutého rozhodnutia okresného súdu sp. zn. 13 C 41/2013 z 25. júna 2014 vo vzťahu k namietanému porušeniu základného práva sťažovateľa týmto rozhodnutím, ústavný súd poznamenáva, že v citovanom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w:t>
      </w:r>
    </w:p>
    <w:p>
      <w:r>
        <w:t>6</w:t>
      </w:r>
    </w:p>
    <w:p>
      <w:r>
        <w:t>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Proti napadnutému rozhodnutiu okresného súdu bolo prípustné odvolanie (ktoré sťažovateľ aj podal) a na jeho základe odvolací súd bol oprávnený, ale aj povinný poskytnúť základným právam alebo slobodám sťažovateľa ochranu v prípade zistenia, že okresný súd svojím postupom alebo rozhodnutím do nich zasiahol. Právomoc krajského súdu rozhodnúť o odvolaní sťažovateľa v danom prípade vylučuje právomoc ústavného súdu. Ústavný súd preto časť sťažnosti smerujúcu proti rozhodnutiu okresného súdu sp. zn. 13 C 41/2013 z 25. júna 2014 odmietol podľa § 25 ods. 2 zákona o ústavnom súde pre nedostatok právomoci na jej prerokovanie. Čo sa týka napadnutého rozhodnutia krajského súdu sp. zn. 19 Co 851/2014 z 5. marca 2015, krajský súd sa vo svojom rozhodnutí stotožnil s rozhodnutím okresného súdu, keďže podľa jeho názoru námietky uplatnené v odvolacom konaní boli totožné s námietkami, s ktorými sa vo svojom rozhodnutí vysporiadaval okresný súd. Z uvedeného dôvodu dospel krajský súd k záveru, že tieto námietky neboli spôsobilé privodiť zmenu napadnutého rozhodnutia okresného súdu. Napriek tomu však krajský súd na zdôraznenie správnosti napadnutého rozhodnutia okresného súdu uviedol, že v posudzovanej veci bolo podľa jeho názoru možné rozdeliť obsah darovacej zmluvy na rodinný dom a pozemky v zmysle § 41 Občianskeho zákonníka. Čo sa týka názoru krajského súdu o možnosti oddeliť od seba jednotlivé časti darovacej zmluvy (rodinný dom a pozemky), ústavný súd odkazuje na svoju judikatúru, podľa ktorej nie je jeho úlohou suplovať meritórne rozhodovanie na všeobecných súdoch. Podľa konštantnej judikatúry ústavný súd nie je súčasťou systému všeobecných súdov, ale podľa čl. 124 ústavy je nezávislým súdnym orgánom ochrany ústavnosti.</w:t>
      </w:r>
    </w:p>
    <w:p>
      <w:r>
        <w:t>7</w:t>
      </w:r>
    </w:p>
    <w:p>
      <w:r>
        <w:t>Pri uplatňovaní tejto právomoci ústavný súd nie je oprávnený preskúmavať a posudzovať ani</w:t>
      </w:r>
    </w:p>
    <w:p>
      <w:r>
        <w:t>právne</w:t>
      </w:r>
    </w:p>
    <w:p>
      <w:r>
        <w:t>názory</w:t>
      </w:r>
    </w:p>
    <w:p>
      <w:r>
        <w:t>všeobecného</w:t>
      </w:r>
    </w:p>
    <w:p>
      <w:r>
        <w:t>súdu,</w:t>
      </w:r>
    </w:p>
    <w:p>
      <w:r>
        <w:t>ani</w:t>
      </w:r>
    </w:p>
    <w:p>
      <w:r>
        <w:t>jeho</w:t>
      </w:r>
    </w:p>
    <w:p>
      <w:r>
        <w:t>posúdenie</w:t>
      </w:r>
    </w:p>
    <w:p>
      <w:r>
        <w:t>skutkovej</w:t>
      </w:r>
    </w:p>
    <w:p>
      <w:r>
        <w:t>otázky.</w:t>
      </w:r>
    </w:p>
    <w:p>
      <w:r>
        <w:t>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Uvedené sa týka tak isto aj vo veci posudzovanej otázky vrátenia daru v zmysle § 630 Občianskeho zákonníka. V príslušnej časti napadnutého rozhodnutia krajský súd sťažovateľovi obsiahlo vysvetlil, aké správanie možno považovať za hrubé porušenie dobrých mravov, a na základe tohto vysvetlenia sa priklonil k záveru, že v posudzovanom prípade nedošlo k hrubému porušeniu dobrých mravov, ale že k nevhodnému správaniu došlo z oboch strán účastníkov konania a že takto nevhodné správanie bolo medzi bývalými manželmi dokonca dlhodobo tolerované a vzhľadom na okolnosti prípadu sa medzi nimi javilo ako bežný spôsob komunikácie. Na uvedenom sa zhodli obe strany, keď pred súdom potvrdili, že manželský štýl života aký viedli, bol predmetom ich spoločných diskusií a rozhodnutí. Podľa názoru ústavného súdu krajský súd aj okresný súd dali sťažovateľovi vyčerpávajúcu odpoveď na jeho námietky. Ich názor nemožno hodnotiť ako zjavne neodôvodnený alebo arbitrárny a popierajúci účel a význam na vec aplikovanej právnej úpravy. K uvedenému je opakovane potrebné poukázať na ustálenú judikatúru ústavného súdu, podľa ktorej do obsahu základného práva na súdnu ochranu podľa čl. 46 ods. 1 ústavy nepatrí právo účastníka dožadovať sa ním navrhnutého spôsobu hodnotenia vykonaných dôkazov (I. ÚS 97/97), resp. toho, aby súdy preberali alebo sa riadili výkladom všeobecne</w:t>
      </w:r>
    </w:p>
    <w:p>
      <w:r>
        <w:t>8</w:t>
      </w:r>
    </w:p>
    <w:p>
      <w:r>
        <w:t>záväzných právnych predpisov, ktorý predkladá účastník konania (II. ÚS 3/97, II. ÚS 251/03, IV. ÚS 340/04, III. ÚS 240/2013). Na základe uvedených skutočností ústavný súd dospel k záveru, že medzi namietaným porušením základného práva sťažovateľa na súdnu ochranu podľa čl. 46 ods. 1 ústavy a práva na spravodlivé súdne konanie podľa čl. 6 ods. 1 dohovoru a napadnutým rozhodnutím krajského súdu sp. zn. 19 Co 851/2014 z 5. marca 2015 nenachádza žiadnu príčinnú súvislosť, preto sťažnosť odmietol v tejto časti podľa § 25 ods. 2 zákona o ústavnom súde ako zjavne neopodstatnenú. Vzhľadom na odmietnutie sťažnosti ako celku už pri jej predbežnom prerokovaní ústavný súd nemohol rozhodovať o ďalších návrhoch sťažovateľa, ktoré sú viazané na to, že sťažnosti by bolo vyhovené (zrušenie napadnutého rozhodnutia najvyššieho súdu a vrátenie veci na ďalšie konanie). P o u č e n i e : Proti tomuto rozhodnutiu nemožno podať opravný prostriedok. V Košiciach 29. novembra 2016</w:t>
      </w:r>
    </w:p>
    <w:p>
      <w:r>
        <w:t>9</w:t>
      </w:r>
    </w:p>
    <w:p/>
    <w:p>
      <w:r>
        <w:t>Zdroj: KAUZIS.SK – https://www.kauzis.sk/judikatura/r/ECLI:SK:USSR:2017:3.US.804.2016.1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