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859/2016 z 13. 12. 2016</w:t>
      </w:r>
    </w:p>
    <w:p>
      <w:r>
        <w:t>Uznesenie Ústavného súdu SR z 13. decembra 2016, sp. zn. III. ÚS 859/2016, ECLI:SK:USSR:2017:3.US.859.2016.1</w:t>
      </w:r>
    </w:p>
    <w:p>
      <w:r>
        <w:t>Súd: Ústavný súd Slovenskej republiky</w:t>
      </w:r>
    </w:p>
    <w:p>
      <w:r>
        <w:t>Spisová značka: III. ÚS 859/2016</w:t>
      </w:r>
    </w:p>
    <w:p>
      <w:r>
        <w:t>ECLI: ECLI:SK:USSR:2017:3.US.859.2016.1</w:t>
      </w:r>
    </w:p>
    <w:p>
      <w:r>
        <w:t>Dátum vydania: 13. 12. 2016</w:t>
      </w:r>
    </w:p>
    <w:p>
      <w:r>
        <w:t>Forma: Uznesenie</w:t>
      </w:r>
    </w:p>
    <w:p>
      <w:r>
        <w:t>Oblasť práva: Ústavné právo</w:t>
      </w:r>
    </w:p>
    <w:p>
      <w:pPr>
        <w:pStyle w:val="Heading2"/>
      </w:pPr>
      <w:r>
        <w:t>Text rozhodnutia</w:t>
      </w:r>
    </w:p>
    <w:p>
      <w:r>
        <w:t>SLOVENSKÁ REPUBLIKA</w:t>
      </w:r>
    </w:p>
    <w:p>
      <w:r>
        <w:t>UZNESENIE Ústavného súdu Slovenskej republiky III. ÚS 859/2016-10 Ústavný súd Slovenskej republiky na neverejnom zasadnutí senátu 13. decembra 2016 predbežne prerokoval sťažnosti obchodnej spoločnosti POHOTOVOSŤ, s. r. o., Pribinova 25, Bratislava, zastúpenej obchodnou spoločnosťou Fridrich Paľko, s. r. o., Grösslingová 4, Bratislava, v mene ktorej koná konateľ a advokát doc. JUDr. Branislav Fridrich, PhD., ktorými namieta porušenie svojho základného práva na súdnu ochranu podľa čl. 46 ods. 1 Ústavy Slovenskej republiky a práva na spravodlivé súdne konanie podľa čl. 6 ods. 1 Dohovoru o ochrane ľudských práv a základných slobôd postupom Krajského súdu v Banskej Bystrici a jeho uzneseniami sp. zn. 14 Co 752/2015 zo 6. októbra 2015 (Rvp 14589/2015), sp. zn. 13 Co 726/2015 z 22. septembra 2015 (Rvp 14590/2015), sp. zn. 13 Co 740/2015 z 30. septembra 2015 (Rvp 14591/2015), sp. zn. 16 Co 1004/2013 z 18. septembra 2014 (Rvp 14592/2015), sp. zn. 13 Co 251/2015 z 31. augusta 2015 (Rvp 14593/2015), sp. zn. 13 Co 252/2015 z 31. augusta 2015 (Rvp 14594/2015), sp. zn. 13 Co 249/2015 z 31. augusta 2015 (Rvp 14595/2015), sp. zn. 13 Co 248/2015 z 31. augusta 2015 (Rvp 14596/2015), sp. zn. 13 Co 487/2015 z 31. augusta 2015 (Rvp 14597/2015), sp. zn. 15 Co 461/2015 z 28. júla 2015 (Rvp 14598/2015), sp. zn. 13 Co 253/2015 z 31. augusta 2015 (Rvp 14599/2015), sp. zn. 13 Co 250/2015 z 31. augusta 2015 (Rvp 14600/2015), sp. zn. 13 Co 584/2015 z 31. augusta 2015 (Rvp 14601/2015), sp. zn. 14 Co 598/2015 z 28. júla 2015 (Rvp 14602/2015), sp. zn. 16 Co 621/2015 z 3. septembra 2015 (Rvp 14603/2015) a sp. zn. 13 Co 585/2015 z 31. augusta 2015 (Rvp 14604/2015), a takto rozhodol:</w:t>
      </w:r>
    </w:p>
    <w:p>
      <w:r>
        <w:t>1. Sťažnosti</w:t>
      </w:r>
    </w:p>
    <w:p>
      <w:r>
        <w:t>obchodnej</w:t>
      </w:r>
    </w:p>
    <w:p>
      <w:r>
        <w:t>spoločnosti</w:t>
      </w:r>
    </w:p>
    <w:p>
      <w:r>
        <w:t>POHOTOVOSŤ,</w:t>
      </w:r>
    </w:p>
    <w:p>
      <w:r>
        <w:t>s.</w:t>
      </w:r>
    </w:p>
    <w:p>
      <w:r>
        <w:t>r.</w:t>
      </w:r>
    </w:p>
    <w:p>
      <w:r>
        <w:t>o.,</w:t>
      </w:r>
    </w:p>
    <w:p>
      <w:r>
        <w:t>vedené</w:t>
      </w:r>
    </w:p>
    <w:p>
      <w:r>
        <w:t>pod spisovými značkami: Rvp 14589/2015, Rvp 14590/2015, Rvp 14591/2015, Rvp 14592/2015, Rvp 14593/2015, Rvp 14594/2015, Rvp 14595/2015, Rvp 14596/2015, Rvp 14597/2015, Rvp 14598/2015, Rvp 14599/2015, Rvp 14600/2015, Rvp 14601/2015, Rvp 14602/2015, Rvp 14603/2015 a Rvp 14604/2015 s p á j a na spoločné konanie, ktoré bude ďalej vedené pod sp. zn. III. ÚS 859/2016.</w:t>
      </w:r>
    </w:p>
    <w:p>
      <w:r>
        <w:t>2. Sťažnosti obchodnej spoločnosti POHOTOVOSŤ, s. r. o., o d m i e t a ako zjavne neopodstatnené.</w:t>
      </w:r>
    </w:p>
    <w:p>
      <w:r>
        <w:t>Odôvodnenie: V súvislosti s obsahom sťažností uvedených v záhlaví Ústavný súd Slovenskej republiky (ďalej len „ústavný súd“) po ich preskúmaní konštatuje, že o skutkovo a právne zhodných sťažnostiach sťažovateľky už viackrát rozhodol, pričom ich spojil na spoločné konanie a odmietol ako zjavne neopodstatnené (napr. I. ÚS 526/2015, II. ÚS 568/2014, III. ÚS 628/2014, IV. ÚS 301/2014). Vzhľadom na to, že ústavný súd v týchto označených rozhodnutiach poukázal (upozornil) na nedostatky sťažností sťažovateľky, toto rozhodnutie sa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13. decembra 2016</w:t>
      </w:r>
    </w:p>
    <w:p>
      <w:r>
        <w:t>2</w:t>
      </w:r>
    </w:p>
    <w:p/>
    <w:p>
      <w:r>
        <w:t>Zdroj: KAUZIS.SK – https://www.kauzis.sk/judikatura/r/ECLI:SK:USSR:2017:3.US.859.2016.1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